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5B325414" w:rsidR="0014249D" w:rsidRPr="00F009D6" w:rsidRDefault="000206FD" w:rsidP="00CD4B92">
      <w:pPr>
        <w:keepNext/>
        <w:keepLines/>
        <w:tabs>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CD4B92">
        <w:rPr>
          <w:rFonts w:ascii="Segoe UI" w:hAnsi="Segoe UI" w:cs="Segoe UI"/>
          <w:b/>
          <w:bCs/>
          <w:sz w:val="24"/>
          <w:szCs w:val="24"/>
        </w:rPr>
        <w:tab/>
      </w:r>
      <w:bookmarkStart w:id="0" w:name="_GoBack"/>
      <w:bookmarkEnd w:id="0"/>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01F48A2"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CD4B92">
              <w:rPr>
                <w:rFonts w:ascii="Segoe UI" w:hAnsi="Segoe UI" w:cs="Segoe UI"/>
                <w:sz w:val="20"/>
                <w:szCs w:val="20"/>
              </w:rPr>
              <w:t>jeas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210C" w14:textId="77777777" w:rsidR="004D61B0" w:rsidRDefault="004D61B0" w:rsidP="009E751A">
      <w:pPr>
        <w:spacing w:after="0" w:line="240" w:lineRule="auto"/>
      </w:pPr>
      <w:r>
        <w:separator/>
      </w:r>
    </w:p>
  </w:endnote>
  <w:endnote w:type="continuationSeparator" w:id="0">
    <w:p w14:paraId="19F5289A" w14:textId="77777777" w:rsidR="004D61B0" w:rsidRDefault="004D61B0"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1535D" w14:textId="77777777" w:rsidR="004D61B0" w:rsidRDefault="004D61B0" w:rsidP="009E751A">
      <w:pPr>
        <w:spacing w:after="0" w:line="240" w:lineRule="auto"/>
      </w:pPr>
      <w:r>
        <w:separator/>
      </w:r>
    </w:p>
  </w:footnote>
  <w:footnote w:type="continuationSeparator" w:id="0">
    <w:p w14:paraId="7939B028" w14:textId="77777777" w:rsidR="004D61B0" w:rsidRDefault="004D61B0"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3C979145" w14:textId="77777777" w:rsidR="00CD4B92" w:rsidRDefault="00CD4B92" w:rsidP="00CD4B92">
          <w:pPr>
            <w:pStyle w:val="Header"/>
            <w:tabs>
              <w:tab w:val="clear" w:pos="4320"/>
              <w:tab w:val="clear" w:pos="8640"/>
              <w:tab w:val="left" w:pos="3243"/>
            </w:tabs>
            <w:ind w:left="-24"/>
            <w:rPr>
              <w:rFonts w:ascii="Segoe UI" w:hAnsi="Segoe UI" w:cs="Segoe UI"/>
              <w:b/>
              <w:bCs/>
              <w:noProof/>
            </w:rPr>
          </w:pPr>
          <w:r w:rsidRPr="003243D1">
            <w:rPr>
              <w:rFonts w:ascii="Segoe UI" w:hAnsi="Segoe UI" w:cs="Segoe UI"/>
              <w:b/>
              <w:bCs/>
              <w:noProof/>
            </w:rPr>
            <w:t>Journal of Environmental and Agricultural Studies</w:t>
          </w:r>
        </w:p>
        <w:p w14:paraId="1DACDA29" w14:textId="77777777" w:rsidR="00CD4B92" w:rsidRPr="00BE4179" w:rsidRDefault="00CD4B92" w:rsidP="00CD4B92">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3243D1">
            <w:rPr>
              <w:rFonts w:ascii="Segoe UI" w:hAnsi="Segoe UI" w:cs="Segoe UI"/>
              <w:sz w:val="20"/>
              <w:szCs w:val="20"/>
            </w:rPr>
            <w:t>710-1401</w:t>
          </w:r>
        </w:p>
        <w:p w14:paraId="0B3A256C" w14:textId="77777777" w:rsidR="00CD4B92" w:rsidRPr="00BE4179" w:rsidRDefault="00CD4B92" w:rsidP="00CD4B92">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10.32996/jeas</w:t>
          </w:r>
        </w:p>
        <w:p w14:paraId="5FD9C87F" w14:textId="50BA617F" w:rsidR="00074213" w:rsidRDefault="00CD4B92" w:rsidP="00CD4B92">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jeas</w:t>
          </w:r>
        </w:p>
      </w:tc>
      <w:tc>
        <w:tcPr>
          <w:tcW w:w="4819" w:type="dxa"/>
        </w:tcPr>
        <w:p w14:paraId="631BAC86" w14:textId="14893349"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CD4B92">
            <w:rPr>
              <w:rFonts w:ascii="Cambria" w:hAnsi="Cambria" w:cs="Segoe UI"/>
              <w:b/>
              <w:bCs/>
              <w:color w:val="FF3300"/>
              <w:sz w:val="56"/>
              <w:szCs w:val="56"/>
              <w:lang w:val="en-GB"/>
            </w:rPr>
            <w:t>JEAS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kFAK0xwKA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87B18"/>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1CCF-F4D1-4CAE-9181-1ADE118C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326</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577</cp:revision>
  <cp:lastPrinted>2022-01-01T11:03:00Z</cp:lastPrinted>
  <dcterms:created xsi:type="dcterms:W3CDTF">2018-06-26T02:00:00Z</dcterms:created>
  <dcterms:modified xsi:type="dcterms:W3CDTF">2025-02-19T10:39:00Z</dcterms:modified>
</cp:coreProperties>
</file>