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0116"/>
      </w:tblGrid>
      <w:tr w:rsidR="004D47D7" w:rsidRPr="00AA0405" w14:paraId="3AC3A1EA" w14:textId="77777777" w:rsidTr="00EE3C12">
        <w:tc>
          <w:tcPr>
            <w:tcW w:w="10116" w:type="dxa"/>
            <w:tcBorders>
              <w:top w:val="nil"/>
              <w:bottom w:val="single" w:sz="4" w:space="0" w:color="auto"/>
            </w:tcBorders>
          </w:tcPr>
          <w:p w14:paraId="1621F0CB" w14:textId="4D55B956" w:rsidR="00666E88" w:rsidRDefault="00666E88" w:rsidP="00666E88">
            <w:pPr>
              <w:spacing w:before="100" w:beforeAutospacing="1" w:after="100" w:afterAutospacing="1"/>
              <w:ind w:right="80"/>
              <w:contextualSpacing/>
              <w:jc w:val="right"/>
              <w:outlineLvl w:val="0"/>
              <w:rPr>
                <w:rFonts w:ascii="Segoe UI" w:eastAsia="Times New Roman" w:hAnsi="Segoe UI" w:cs="Segoe UI"/>
                <w:b/>
                <w:bCs/>
                <w:i/>
                <w:sz w:val="28"/>
                <w:szCs w:val="28"/>
                <w:lang w:eastAsia="en-GB"/>
              </w:rPr>
            </w:pPr>
            <w:bookmarkStart w:id="0" w:name="_Hlk515571232"/>
            <w:bookmarkStart w:id="1" w:name="_Hlk517716619"/>
            <w:r w:rsidRPr="00666E88">
              <w:rPr>
                <w:rFonts w:ascii="Segoe UI" w:eastAsia="Times New Roman" w:hAnsi="Segoe UI" w:cs="Segoe UI"/>
                <w:b/>
                <w:bCs/>
                <w:i/>
                <w:sz w:val="28"/>
                <w:szCs w:val="28"/>
                <w:rtl/>
                <w:lang w:eastAsia="en-GB"/>
              </w:rPr>
              <w:t>القمر في شعر ابن زيدون</w:t>
            </w:r>
          </w:p>
          <w:p w14:paraId="75BDD264" w14:textId="77777777" w:rsidR="00161D6E" w:rsidRDefault="00666E88" w:rsidP="004B1E79">
            <w:pPr>
              <w:bidi/>
              <w:spacing w:before="100" w:beforeAutospacing="1" w:after="100" w:afterAutospacing="1"/>
              <w:ind w:right="80"/>
              <w:contextualSpacing/>
              <w:outlineLvl w:val="0"/>
              <w:rPr>
                <w:rStyle w:val="Hyperlink"/>
                <w:rFonts w:ascii="Segoe UI" w:hAnsi="Segoe UI" w:cs="Segoe UI"/>
                <w:color w:val="auto"/>
                <w:sz w:val="20"/>
                <w:szCs w:val="20"/>
                <w:u w:val="none"/>
              </w:rPr>
            </w:pPr>
            <w:r w:rsidRPr="00666E88">
              <w:rPr>
                <w:rStyle w:val="Hyperlink"/>
                <w:rFonts w:ascii="Segoe UI" w:hAnsi="Segoe UI" w:cs="Segoe UI"/>
                <w:color w:val="auto"/>
                <w:sz w:val="20"/>
                <w:szCs w:val="20"/>
                <w:u w:val="none"/>
                <w:rtl/>
              </w:rPr>
              <w:t>د. محمود حسين العزازمة-أستاذ مشارك- قسم اللغة العربيّة وآدابها-جامعة الفجيرة- دولة الإمارات العربيّة المتّحدة.</w:t>
            </w:r>
          </w:p>
          <w:p w14:paraId="7366992F" w14:textId="77777777" w:rsidR="00666E88" w:rsidRDefault="00666E88" w:rsidP="00666E88">
            <w:pPr>
              <w:bidi/>
              <w:spacing w:before="100" w:beforeAutospacing="1" w:after="100" w:afterAutospacing="1"/>
              <w:ind w:right="80"/>
              <w:contextualSpacing/>
              <w:outlineLvl w:val="0"/>
              <w:rPr>
                <w:rFonts w:ascii="Segoe UI" w:hAnsi="Segoe UI" w:cs="Segoe UI"/>
                <w:sz w:val="20"/>
                <w:szCs w:val="20"/>
                <w:lang w:bidi="ar-OM"/>
              </w:rPr>
            </w:pPr>
            <w:r w:rsidRPr="00666E88">
              <w:rPr>
                <w:rFonts w:ascii="Segoe UI" w:hAnsi="Segoe UI" w:cs="Segoe UI"/>
                <w:sz w:val="20"/>
                <w:szCs w:val="20"/>
                <w:rtl/>
                <w:lang w:bidi="ar-OM"/>
              </w:rPr>
              <w:t>د. وصال وليد الهويمل- أستاذ مساعد - قسم اللغة العربية وآدابها -جامعة الفجيرة- دولة الإمارات العربيّة المتّحدة.</w:t>
            </w:r>
          </w:p>
          <w:p w14:paraId="7AF5978B" w14:textId="772C23CE" w:rsidR="00666E88" w:rsidRPr="00AA0405" w:rsidRDefault="00666E88" w:rsidP="00666E88">
            <w:pPr>
              <w:bidi/>
              <w:spacing w:before="100" w:beforeAutospacing="1" w:after="100" w:afterAutospacing="1"/>
              <w:ind w:right="80"/>
              <w:contextualSpacing/>
              <w:outlineLvl w:val="0"/>
              <w:rPr>
                <w:rFonts w:ascii="Segoe UI" w:hAnsi="Segoe UI" w:cs="Segoe UI"/>
                <w:sz w:val="20"/>
                <w:szCs w:val="20"/>
                <w:lang w:bidi="ar-OM"/>
              </w:rPr>
            </w:pPr>
          </w:p>
        </w:tc>
      </w:tr>
      <w:tr w:rsidR="00D46E23" w:rsidRPr="00AA0405" w14:paraId="232CCB3C" w14:textId="77777777" w:rsidTr="00EE3C12">
        <w:trPr>
          <w:trHeight w:val="307"/>
        </w:trPr>
        <w:tc>
          <w:tcPr>
            <w:tcW w:w="10116" w:type="dxa"/>
            <w:tcBorders>
              <w:top w:val="single" w:sz="4" w:space="0" w:color="auto"/>
              <w:bottom w:val="single" w:sz="4" w:space="0" w:color="auto"/>
            </w:tcBorders>
          </w:tcPr>
          <w:p w14:paraId="714946C4" w14:textId="7E102B30" w:rsidR="00FD3D0C" w:rsidRPr="00EE3C12" w:rsidRDefault="00EE3C12" w:rsidP="00EE3C12">
            <w:pPr>
              <w:tabs>
                <w:tab w:val="left" w:pos="454"/>
                <w:tab w:val="right" w:pos="6904"/>
              </w:tabs>
              <w:bidi/>
              <w:spacing w:before="100" w:beforeAutospacing="1" w:after="100" w:afterAutospacing="1"/>
              <w:ind w:right="80"/>
              <w:contextualSpacing/>
              <w:outlineLvl w:val="0"/>
              <w:rPr>
                <w:rFonts w:ascii="Segoe UI" w:eastAsia="Times New Roman" w:hAnsi="Segoe UI" w:cs="Segoe UI"/>
                <w:b/>
                <w:bCs/>
                <w:sz w:val="20"/>
                <w:szCs w:val="20"/>
                <w:rtl/>
                <w:lang w:eastAsia="en-GB"/>
              </w:rPr>
            </w:pPr>
            <w:r w:rsidRPr="00801BA1">
              <w:rPr>
                <w:rFonts w:ascii="Segoe UI" w:hAnsi="Segoe UI" w:cs="Segoe UI"/>
                <w:b/>
                <w:bCs/>
                <w:sz w:val="20"/>
                <w:szCs w:val="20"/>
                <w:rtl/>
              </w:rPr>
              <w:t xml:space="preserve">تاريخ استلام البحث: </w:t>
            </w:r>
            <w:r>
              <w:rPr>
                <w:rFonts w:ascii="Segoe UI" w:hAnsi="Segoe UI" w:cs="Segoe UI"/>
                <w:b/>
                <w:bCs/>
                <w:sz w:val="20"/>
                <w:szCs w:val="20"/>
              </w:rPr>
              <w:t>20</w:t>
            </w:r>
            <w:r w:rsidRPr="00801BA1">
              <w:rPr>
                <w:rFonts w:ascii="Segoe UI" w:hAnsi="Segoe UI" w:cs="Segoe UI"/>
                <w:b/>
                <w:bCs/>
                <w:sz w:val="20"/>
                <w:szCs w:val="20"/>
                <w:rtl/>
              </w:rPr>
              <w:t>/</w:t>
            </w:r>
            <w:r>
              <w:rPr>
                <w:rFonts w:ascii="Segoe UI" w:hAnsi="Segoe UI" w:cs="Segoe UI"/>
                <w:b/>
                <w:bCs/>
                <w:sz w:val="20"/>
                <w:szCs w:val="20"/>
              </w:rPr>
              <w:t>04</w:t>
            </w:r>
            <w:r w:rsidRPr="00801BA1">
              <w:rPr>
                <w:rFonts w:ascii="Segoe UI" w:hAnsi="Segoe UI" w:cs="Segoe UI"/>
                <w:b/>
                <w:bCs/>
                <w:sz w:val="20"/>
                <w:szCs w:val="20"/>
                <w:rtl/>
              </w:rPr>
              <w:t>/</w:t>
            </w:r>
            <w:r w:rsidR="001D469A">
              <w:rPr>
                <w:rFonts w:ascii="Segoe UI" w:hAnsi="Segoe UI" w:cs="Segoe UI"/>
                <w:b/>
                <w:bCs/>
                <w:sz w:val="20"/>
                <w:szCs w:val="20"/>
              </w:rPr>
              <w:t>2024</w:t>
            </w:r>
            <w:r w:rsidRPr="00801BA1">
              <w:rPr>
                <w:rFonts w:ascii="Segoe UI" w:hAnsi="Segoe UI" w:cs="Segoe UI"/>
                <w:b/>
                <w:bCs/>
                <w:sz w:val="20"/>
                <w:szCs w:val="20"/>
                <w:rtl/>
              </w:rPr>
              <w:t xml:space="preserve">        </w:t>
            </w:r>
            <w:r>
              <w:rPr>
                <w:rFonts w:ascii="Segoe UI" w:hAnsi="Segoe UI" w:cs="Segoe UI"/>
                <w:b/>
                <w:bCs/>
                <w:sz w:val="20"/>
                <w:szCs w:val="20"/>
              </w:rPr>
              <w:t xml:space="preserve"> </w:t>
            </w:r>
            <w:r w:rsidRPr="00801BA1">
              <w:rPr>
                <w:rFonts w:ascii="Segoe UI" w:hAnsi="Segoe UI" w:cs="Segoe UI"/>
                <w:b/>
                <w:bCs/>
                <w:sz w:val="20"/>
                <w:szCs w:val="20"/>
                <w:rtl/>
              </w:rPr>
              <w:t xml:space="preserve">      تاريخ </w:t>
            </w:r>
            <w:r>
              <w:rPr>
                <w:rFonts w:ascii="Segoe UI" w:hAnsi="Segoe UI" w:cs="Segoe UI" w:hint="cs"/>
                <w:b/>
                <w:bCs/>
                <w:sz w:val="20"/>
                <w:szCs w:val="20"/>
                <w:rtl/>
                <w:lang w:bidi="ar-EG"/>
              </w:rPr>
              <w:t>نشر</w:t>
            </w:r>
            <w:r w:rsidRPr="00801BA1">
              <w:rPr>
                <w:rFonts w:ascii="Segoe UI" w:hAnsi="Segoe UI" w:cs="Segoe UI"/>
                <w:b/>
                <w:bCs/>
                <w:sz w:val="20"/>
                <w:szCs w:val="20"/>
                <w:rtl/>
              </w:rPr>
              <w:t xml:space="preserve"> البحث: </w:t>
            </w:r>
            <w:r>
              <w:rPr>
                <w:rFonts w:ascii="Segoe UI" w:hAnsi="Segoe UI" w:cs="Segoe UI"/>
                <w:b/>
                <w:bCs/>
                <w:sz w:val="20"/>
                <w:szCs w:val="20"/>
              </w:rPr>
              <w:t>05</w:t>
            </w:r>
            <w:r w:rsidRPr="00801BA1">
              <w:rPr>
                <w:rFonts w:ascii="Segoe UI" w:hAnsi="Segoe UI" w:cs="Segoe UI"/>
                <w:b/>
                <w:bCs/>
                <w:sz w:val="20"/>
                <w:szCs w:val="20"/>
                <w:rtl/>
              </w:rPr>
              <w:t>/</w:t>
            </w:r>
            <w:r>
              <w:rPr>
                <w:rFonts w:ascii="Segoe UI" w:hAnsi="Segoe UI" w:cs="Segoe UI"/>
                <w:b/>
                <w:bCs/>
                <w:sz w:val="20"/>
                <w:szCs w:val="20"/>
              </w:rPr>
              <w:t>05</w:t>
            </w:r>
            <w:r w:rsidRPr="00801BA1">
              <w:rPr>
                <w:rFonts w:ascii="Segoe UI" w:hAnsi="Segoe UI" w:cs="Segoe UI"/>
                <w:b/>
                <w:bCs/>
                <w:sz w:val="20"/>
                <w:szCs w:val="20"/>
                <w:rtl/>
              </w:rPr>
              <w:t>/</w:t>
            </w:r>
            <w:r w:rsidR="001D469A">
              <w:rPr>
                <w:rFonts w:ascii="Segoe UI" w:hAnsi="Segoe UI" w:cs="Segoe UI"/>
                <w:b/>
                <w:bCs/>
                <w:sz w:val="20"/>
                <w:szCs w:val="20"/>
              </w:rPr>
              <w:t>2024</w:t>
            </w:r>
            <w:r w:rsidRPr="00801BA1">
              <w:rPr>
                <w:rFonts w:ascii="Segoe UI" w:hAnsi="Segoe UI" w:cs="Segoe UI"/>
                <w:b/>
                <w:bCs/>
                <w:sz w:val="20"/>
                <w:szCs w:val="20"/>
                <w:rtl/>
              </w:rPr>
              <w:t xml:space="preserve">                  </w:t>
            </w:r>
            <w:r w:rsidRPr="00801BA1">
              <w:rPr>
                <w:rFonts w:ascii="Segoe UI" w:eastAsia="Times New Roman" w:hAnsi="Segoe UI" w:cs="Segoe UI"/>
                <w:b/>
                <w:bCs/>
                <w:sz w:val="20"/>
                <w:szCs w:val="20"/>
                <w:rtl/>
                <w:lang w:eastAsia="en-GB"/>
              </w:rPr>
              <w:t xml:space="preserve">المجلد: </w:t>
            </w:r>
            <w:r>
              <w:rPr>
                <w:rFonts w:ascii="Segoe UI" w:eastAsia="Times New Roman" w:hAnsi="Segoe UI" w:cs="Segoe UI"/>
                <w:b/>
                <w:bCs/>
                <w:sz w:val="20"/>
                <w:szCs w:val="20"/>
                <w:lang w:eastAsia="en-GB"/>
              </w:rPr>
              <w:t>5</w:t>
            </w:r>
            <w:r w:rsidRPr="00801BA1">
              <w:rPr>
                <w:rFonts w:ascii="Segoe UI" w:eastAsia="Times New Roman" w:hAnsi="Segoe UI" w:cs="Segoe UI"/>
                <w:b/>
                <w:bCs/>
                <w:sz w:val="20"/>
                <w:szCs w:val="20"/>
                <w:rtl/>
                <w:lang w:eastAsia="en-GB"/>
              </w:rPr>
              <w:t xml:space="preserve">                       العدد: 1</w:t>
            </w:r>
          </w:p>
        </w:tc>
      </w:tr>
      <w:tr w:rsidR="00EE3C12" w:rsidRPr="00AA0405" w14:paraId="348E36C3" w14:textId="77777777" w:rsidTr="00EE3C12">
        <w:trPr>
          <w:trHeight w:val="882"/>
        </w:trPr>
        <w:tc>
          <w:tcPr>
            <w:tcW w:w="10116" w:type="dxa"/>
            <w:tcBorders>
              <w:top w:val="single" w:sz="4" w:space="0" w:color="auto"/>
              <w:bottom w:val="single" w:sz="4" w:space="0" w:color="auto"/>
            </w:tcBorders>
          </w:tcPr>
          <w:p w14:paraId="2D600188" w14:textId="77777777" w:rsidR="001D469A" w:rsidRDefault="001D469A" w:rsidP="00EE3C12">
            <w:pPr>
              <w:tabs>
                <w:tab w:val="left" w:pos="454"/>
                <w:tab w:val="right" w:pos="6904"/>
              </w:tabs>
              <w:bidi/>
              <w:spacing w:before="100" w:beforeAutospacing="1" w:after="100" w:afterAutospacing="1"/>
              <w:ind w:right="80"/>
              <w:contextualSpacing/>
              <w:outlineLvl w:val="0"/>
              <w:rPr>
                <w:rFonts w:ascii="Segoe UI" w:eastAsia="Times New Roman" w:hAnsi="Segoe UI" w:cs="Segoe UI"/>
                <w:b/>
                <w:bCs/>
                <w:i/>
                <w:sz w:val="20"/>
                <w:szCs w:val="20"/>
                <w:lang w:eastAsia="en-GB"/>
              </w:rPr>
            </w:pPr>
          </w:p>
          <w:p w14:paraId="3765C6AC" w14:textId="756E8E8F" w:rsidR="00EE3C12" w:rsidRPr="00AA0405" w:rsidRDefault="00EE3C12" w:rsidP="001D469A">
            <w:pPr>
              <w:tabs>
                <w:tab w:val="left" w:pos="454"/>
                <w:tab w:val="right" w:pos="6904"/>
              </w:tabs>
              <w:bidi/>
              <w:spacing w:before="100" w:beforeAutospacing="1" w:after="100" w:afterAutospacing="1"/>
              <w:ind w:right="80"/>
              <w:contextualSpacing/>
              <w:outlineLvl w:val="0"/>
              <w:rPr>
                <w:rFonts w:ascii="Segoe UI" w:eastAsia="Times New Roman" w:hAnsi="Segoe UI" w:cs="Segoe UI"/>
                <w:b/>
                <w:bCs/>
                <w:i/>
                <w:sz w:val="20"/>
                <w:szCs w:val="20"/>
                <w:rtl/>
                <w:lang w:eastAsia="en-GB"/>
              </w:rPr>
            </w:pPr>
            <w:r w:rsidRPr="00AA0405">
              <w:rPr>
                <w:rFonts w:ascii="Segoe UI" w:eastAsia="Times New Roman" w:hAnsi="Segoe UI" w:cs="Segoe UI"/>
                <w:b/>
                <w:bCs/>
                <w:i/>
                <w:sz w:val="20"/>
                <w:szCs w:val="20"/>
                <w:rtl/>
                <w:lang w:eastAsia="en-GB"/>
              </w:rPr>
              <w:t>الملخص:</w:t>
            </w:r>
          </w:p>
          <w:p w14:paraId="5683882E" w14:textId="24396E8A" w:rsidR="00EE3C12" w:rsidRDefault="00EE3C12" w:rsidP="00EE3C12">
            <w:pPr>
              <w:tabs>
                <w:tab w:val="left" w:pos="454"/>
                <w:tab w:val="right" w:pos="6904"/>
              </w:tabs>
              <w:bidi/>
              <w:spacing w:before="100" w:beforeAutospacing="1" w:after="100" w:afterAutospacing="1"/>
              <w:ind w:right="80"/>
              <w:contextualSpacing/>
              <w:jc w:val="both"/>
              <w:outlineLvl w:val="0"/>
              <w:rPr>
                <w:rFonts w:ascii="Segoe UI" w:hAnsi="Segoe UI" w:cs="Segoe UI"/>
                <w:sz w:val="20"/>
                <w:szCs w:val="20"/>
                <w:lang w:bidi="ar-LY"/>
              </w:rPr>
            </w:pPr>
            <w:r w:rsidRPr="00666E88">
              <w:rPr>
                <w:rFonts w:ascii="Segoe UI" w:hAnsi="Segoe UI" w:cs="Segoe UI"/>
                <w:sz w:val="20"/>
                <w:szCs w:val="20"/>
                <w:rtl/>
                <w:lang w:bidi="ar-LY"/>
              </w:rPr>
              <w:t xml:space="preserve"> يجتهد هذا البحث في إضاءة ملمح مهم من الملامح الموضوعيّة في شعر ابن زيدون، ألا وهو توظيف عنصر من عناصر الطبيعة الصامتة" القمر"، وقد لوحظ وروده في شعره بشكل لافت جدير بالدراسة والتأمّل. والقمر في الشّعر العربيّ حاضر منذ العصر الجاهليّ إلى يومنا هذا؛ لما فيه من خصائص تمكّن الشاعر من التعبير عن مكنوناته النفسيّة، و علاقته بالذات والآخر وكلّ ما حوله، وهذا ما نلمحه بصورة جليّة واضحة عند ابن زيدون، إذ يطلّ القمر بديوانه هنا وهناك، حاملاً  تناقضاته الشعوريّة، وتجاربه المختلفة ، كعلاقته بالمحبوبة ولّادة بنت المستكفي، وملوك الأندلس، فنراه يستدعي القمر للمدح تارة، وللحبّ والغزل تارة أخرى، ثمّ للرثاء، والعتاب، والتجلّد على ويلات السجن أحياناً أخر.....؛ لذا جاء البحث ليدرس ما سبق، ويخلص إلى تبيان آليّة التوظيف ، ودوافع ذلك، ودوره في تشكيل النصّ مبنى ومعنى.</w:t>
            </w:r>
          </w:p>
          <w:p w14:paraId="4A52616D" w14:textId="77777777" w:rsidR="00606A3D" w:rsidRPr="00AA0405" w:rsidRDefault="00606A3D" w:rsidP="00606A3D">
            <w:pPr>
              <w:tabs>
                <w:tab w:val="left" w:pos="454"/>
                <w:tab w:val="right" w:pos="6904"/>
              </w:tabs>
              <w:bidi/>
              <w:spacing w:before="100" w:beforeAutospacing="1" w:after="100" w:afterAutospacing="1"/>
              <w:ind w:right="80"/>
              <w:contextualSpacing/>
              <w:jc w:val="both"/>
              <w:outlineLvl w:val="0"/>
              <w:rPr>
                <w:rFonts w:ascii="Segoe UI" w:hAnsi="Segoe UI" w:cs="Segoe UI"/>
                <w:sz w:val="20"/>
                <w:szCs w:val="20"/>
                <w:rtl/>
                <w:lang w:bidi="ar-LY"/>
              </w:rPr>
            </w:pPr>
          </w:p>
          <w:p w14:paraId="0F0C226F" w14:textId="77777777" w:rsidR="00EE3C12" w:rsidRPr="00AA0405" w:rsidRDefault="00EE3C12" w:rsidP="00EE3C12">
            <w:pPr>
              <w:tabs>
                <w:tab w:val="left" w:pos="454"/>
                <w:tab w:val="right" w:pos="6904"/>
              </w:tabs>
              <w:bidi/>
              <w:spacing w:before="100" w:beforeAutospacing="1" w:after="100" w:afterAutospacing="1"/>
              <w:ind w:right="80"/>
              <w:contextualSpacing/>
              <w:outlineLvl w:val="0"/>
              <w:rPr>
                <w:rFonts w:ascii="Segoe UI" w:eastAsia="Times New Roman" w:hAnsi="Segoe UI" w:cs="Segoe UI"/>
                <w:i/>
                <w:sz w:val="20"/>
                <w:szCs w:val="20"/>
                <w:rtl/>
                <w:lang w:eastAsia="en-GB"/>
              </w:rPr>
            </w:pPr>
            <w:r w:rsidRPr="00AA0405">
              <w:rPr>
                <w:rFonts w:ascii="Segoe UI" w:eastAsia="Times New Roman" w:hAnsi="Segoe UI" w:cs="Segoe UI"/>
                <w:b/>
                <w:bCs/>
                <w:i/>
                <w:sz w:val="20"/>
                <w:szCs w:val="20"/>
                <w:rtl/>
                <w:lang w:eastAsia="en-GB"/>
              </w:rPr>
              <w:t xml:space="preserve">الكلمات المفتاحية: </w:t>
            </w:r>
            <w:r w:rsidRPr="00666E88">
              <w:rPr>
                <w:rFonts w:ascii="Segoe UI" w:eastAsia="Times New Roman" w:hAnsi="Segoe UI" w:cs="Segoe UI"/>
                <w:i/>
                <w:sz w:val="20"/>
                <w:szCs w:val="20"/>
                <w:rtl/>
                <w:lang w:eastAsia="en-GB"/>
              </w:rPr>
              <w:t>ابن زيدون، القمر، ولّادة بنت المستكفي، الطبيعة، البدر.</w:t>
            </w:r>
          </w:p>
          <w:p w14:paraId="5F91A801" w14:textId="77777777" w:rsidR="00EE3C12" w:rsidRPr="00AA0405" w:rsidRDefault="00EE3C12" w:rsidP="00EE3C12">
            <w:pPr>
              <w:tabs>
                <w:tab w:val="left" w:pos="454"/>
                <w:tab w:val="right" w:pos="6904"/>
              </w:tabs>
              <w:bidi/>
              <w:spacing w:before="100" w:beforeAutospacing="1" w:after="100" w:afterAutospacing="1"/>
              <w:ind w:right="80"/>
              <w:contextualSpacing/>
              <w:outlineLvl w:val="0"/>
              <w:rPr>
                <w:rFonts w:ascii="Segoe UI" w:eastAsia="Times New Roman" w:hAnsi="Segoe UI" w:cs="Segoe UI"/>
                <w:i/>
                <w:sz w:val="20"/>
                <w:szCs w:val="20"/>
                <w:rtl/>
                <w:lang w:eastAsia="en-GB"/>
              </w:rPr>
            </w:pPr>
          </w:p>
          <w:p w14:paraId="46E40485" w14:textId="77777777" w:rsidR="00EE3C12" w:rsidRPr="00801BA1" w:rsidRDefault="00EE3C12" w:rsidP="00EE3C12">
            <w:pPr>
              <w:jc w:val="both"/>
              <w:rPr>
                <w:rFonts w:ascii="Segoe UI" w:hAnsi="Segoe UI" w:cs="Segoe UI"/>
                <w:b/>
                <w:bCs/>
                <w:sz w:val="20"/>
                <w:szCs w:val="20"/>
                <w:rtl/>
                <w:lang w:bidi="ar-DZ"/>
              </w:rPr>
            </w:pPr>
          </w:p>
        </w:tc>
      </w:tr>
      <w:bookmarkEnd w:id="0"/>
      <w:bookmarkEnd w:id="1"/>
      <w:tr w:rsidR="00EE3C12" w:rsidRPr="00AA0405" w14:paraId="27C27044" w14:textId="77777777" w:rsidTr="00EE3C12">
        <w:tblPrEx>
          <w:tblBorders>
            <w:top w:val="single" w:sz="4" w:space="0" w:color="auto"/>
            <w:left w:val="single" w:sz="4" w:space="0" w:color="auto"/>
            <w:right w:val="single" w:sz="4" w:space="0" w:color="auto"/>
          </w:tblBorders>
        </w:tblPrEx>
        <w:tc>
          <w:tcPr>
            <w:tcW w:w="10116" w:type="dxa"/>
            <w:tcBorders>
              <w:top w:val="single" w:sz="4" w:space="0" w:color="auto"/>
              <w:left w:val="nil"/>
              <w:bottom w:val="single" w:sz="4" w:space="0" w:color="auto"/>
              <w:right w:val="nil"/>
            </w:tcBorders>
          </w:tcPr>
          <w:p w14:paraId="228ED271" w14:textId="5727825D" w:rsidR="00EE3C12" w:rsidRDefault="00EE3C12" w:rsidP="00EE3C12">
            <w:pPr>
              <w:bidi/>
              <w:spacing w:before="100" w:beforeAutospacing="1" w:after="100" w:afterAutospacing="1"/>
              <w:contextualSpacing/>
              <w:jc w:val="right"/>
              <w:outlineLvl w:val="0"/>
              <w:rPr>
                <w:rFonts w:ascii="Segoe UI" w:eastAsia="Times New Roman" w:hAnsi="Segoe UI" w:cs="Segoe UI"/>
                <w:b/>
                <w:bCs/>
                <w:iCs/>
                <w:sz w:val="28"/>
                <w:szCs w:val="28"/>
                <w:lang w:eastAsia="en-GB"/>
              </w:rPr>
            </w:pPr>
            <w:r w:rsidRPr="00666E88">
              <w:rPr>
                <w:rFonts w:ascii="Segoe UI" w:eastAsia="Times New Roman" w:hAnsi="Segoe UI" w:cs="Segoe UI"/>
                <w:b/>
                <w:bCs/>
                <w:iCs/>
                <w:sz w:val="28"/>
                <w:szCs w:val="28"/>
                <w:lang w:eastAsia="en-GB"/>
              </w:rPr>
              <w:t xml:space="preserve">The Moon in Ibn </w:t>
            </w:r>
            <w:proofErr w:type="spellStart"/>
            <w:r w:rsidRPr="00666E88">
              <w:rPr>
                <w:rFonts w:ascii="Segoe UI" w:eastAsia="Times New Roman" w:hAnsi="Segoe UI" w:cs="Segoe UI"/>
                <w:b/>
                <w:bCs/>
                <w:iCs/>
                <w:sz w:val="28"/>
                <w:szCs w:val="28"/>
                <w:lang w:eastAsia="en-GB"/>
              </w:rPr>
              <w:t>Zaydun’s</w:t>
            </w:r>
            <w:proofErr w:type="spellEnd"/>
            <w:r w:rsidRPr="00666E88">
              <w:rPr>
                <w:rFonts w:ascii="Segoe UI" w:eastAsia="Times New Roman" w:hAnsi="Segoe UI" w:cs="Segoe UI"/>
                <w:b/>
                <w:bCs/>
                <w:iCs/>
                <w:sz w:val="28"/>
                <w:szCs w:val="28"/>
                <w:lang w:eastAsia="en-GB"/>
              </w:rPr>
              <w:t xml:space="preserve"> Poetry</w:t>
            </w:r>
          </w:p>
          <w:p w14:paraId="7E730120" w14:textId="215317D5" w:rsidR="00EE3C12" w:rsidRPr="00EE3C12" w:rsidRDefault="00EE3C12" w:rsidP="00EE3C12">
            <w:pPr>
              <w:ind w:right="-60"/>
              <w:rPr>
                <w:rFonts w:ascii="Segoe UI" w:hAnsi="Segoe UI" w:cs="Segoe UI"/>
                <w:color w:val="000000"/>
                <w:sz w:val="20"/>
                <w:szCs w:val="20"/>
                <w:lang w:bidi="ar-AE"/>
              </w:rPr>
            </w:pPr>
            <w:r w:rsidRPr="00EE3C12">
              <w:rPr>
                <w:rFonts w:ascii="Segoe UI" w:hAnsi="Segoe UI" w:cs="Segoe UI"/>
                <w:color w:val="000000"/>
                <w:sz w:val="20"/>
                <w:szCs w:val="20"/>
                <w:lang w:bidi="ar-AE"/>
              </w:rPr>
              <w:t>Dr. Mahmoud</w:t>
            </w:r>
            <w:r w:rsidRPr="00EE3C12">
              <w:rPr>
                <w:rFonts w:ascii="Segoe UI" w:hAnsi="Segoe UI" w:cs="Segoe UI"/>
                <w:color w:val="000000"/>
                <w:sz w:val="20"/>
                <w:szCs w:val="20"/>
              </w:rPr>
              <w:t xml:space="preserve"> Hussein</w:t>
            </w:r>
            <w:r w:rsidRPr="00EE3C12">
              <w:rPr>
                <w:rFonts w:ascii="Segoe UI" w:hAnsi="Segoe UI" w:cs="Segoe UI"/>
                <w:color w:val="000000"/>
                <w:sz w:val="20"/>
                <w:szCs w:val="20"/>
                <w:lang w:bidi="ar-AE"/>
              </w:rPr>
              <w:t xml:space="preserve"> Al-</w:t>
            </w:r>
            <w:proofErr w:type="spellStart"/>
            <w:r w:rsidRPr="00EE3C12">
              <w:rPr>
                <w:rFonts w:ascii="Segoe UI" w:hAnsi="Segoe UI" w:cs="Segoe UI"/>
                <w:color w:val="000000"/>
                <w:sz w:val="20"/>
                <w:szCs w:val="20"/>
                <w:lang w:bidi="ar-AE"/>
              </w:rPr>
              <w:t>Azazma</w:t>
            </w:r>
            <w:proofErr w:type="spellEnd"/>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Associate Professor</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Department of Arabic Language and Literature</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University of Fujairah</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United Arab Emirates</w:t>
            </w:r>
          </w:p>
          <w:p w14:paraId="1CFF2456" w14:textId="30D45CFB" w:rsidR="00EE3C12" w:rsidRPr="00EE3C12" w:rsidRDefault="00EE3C12" w:rsidP="00EE3C12">
            <w:pPr>
              <w:rPr>
                <w:rFonts w:ascii="Segoe UI" w:hAnsi="Segoe UI" w:cs="Segoe UI"/>
                <w:color w:val="000000"/>
                <w:sz w:val="20"/>
                <w:szCs w:val="20"/>
                <w:lang w:bidi="ar-AE"/>
              </w:rPr>
            </w:pPr>
            <w:r w:rsidRPr="00EE3C12">
              <w:rPr>
                <w:rFonts w:ascii="Segoe UI" w:hAnsi="Segoe UI" w:cs="Segoe UI"/>
                <w:color w:val="000000"/>
                <w:sz w:val="20"/>
                <w:szCs w:val="20"/>
                <w:lang w:bidi="ar-AE"/>
              </w:rPr>
              <w:t xml:space="preserve">Dr. </w:t>
            </w:r>
            <w:proofErr w:type="spellStart"/>
            <w:r w:rsidRPr="00EE3C12">
              <w:rPr>
                <w:rFonts w:ascii="Segoe UI" w:hAnsi="Segoe UI" w:cs="Segoe UI"/>
                <w:color w:val="000000"/>
                <w:sz w:val="20"/>
                <w:szCs w:val="20"/>
                <w:lang w:bidi="ar-AE"/>
              </w:rPr>
              <w:t>Wesal</w:t>
            </w:r>
            <w:proofErr w:type="spellEnd"/>
            <w:r w:rsidRPr="00EE3C12">
              <w:rPr>
                <w:rFonts w:ascii="Segoe UI" w:hAnsi="Segoe UI" w:cs="Segoe UI"/>
                <w:color w:val="000000"/>
                <w:sz w:val="20"/>
                <w:szCs w:val="20"/>
                <w:lang w:bidi="ar-AE"/>
              </w:rPr>
              <w:t xml:space="preserve"> Mohammad Al-</w:t>
            </w:r>
            <w:proofErr w:type="spellStart"/>
            <w:r w:rsidRPr="00EE3C12">
              <w:rPr>
                <w:rFonts w:ascii="Segoe UI" w:hAnsi="Segoe UI" w:cs="Segoe UI"/>
                <w:color w:val="000000"/>
                <w:sz w:val="20"/>
                <w:szCs w:val="20"/>
                <w:lang w:bidi="ar-AE"/>
              </w:rPr>
              <w:t>Huwaimel</w:t>
            </w:r>
            <w:proofErr w:type="spellEnd"/>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Visiting Assistant Professor</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Department of Arabic Language and Literature</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University of Fujairah</w:t>
            </w:r>
            <w:r>
              <w:rPr>
                <w:rFonts w:ascii="Segoe UI" w:hAnsi="Segoe UI" w:cs="Segoe UI"/>
                <w:color w:val="000000"/>
                <w:sz w:val="20"/>
                <w:szCs w:val="20"/>
                <w:lang w:bidi="ar-AE"/>
              </w:rPr>
              <w:t xml:space="preserve">, </w:t>
            </w:r>
            <w:r w:rsidRPr="00EE3C12">
              <w:rPr>
                <w:rFonts w:ascii="Segoe UI" w:hAnsi="Segoe UI" w:cs="Segoe UI"/>
                <w:color w:val="000000"/>
                <w:sz w:val="20"/>
                <w:szCs w:val="20"/>
                <w:lang w:bidi="ar-AE"/>
              </w:rPr>
              <w:t>United Arab Emirates</w:t>
            </w:r>
          </w:p>
          <w:p w14:paraId="410C6C6C" w14:textId="77777777" w:rsidR="005E1130" w:rsidRDefault="005E1130" w:rsidP="005E1130">
            <w:pPr>
              <w:keepNext/>
              <w:keepLines/>
              <w:spacing w:before="120"/>
              <w:ind w:left="-15"/>
              <w:jc w:val="both"/>
              <w:outlineLvl w:val="0"/>
              <w:rPr>
                <w:rFonts w:ascii="Segoe UI" w:hAnsi="Segoe UI" w:cs="Segoe UI"/>
                <w:sz w:val="18"/>
                <w:szCs w:val="18"/>
              </w:rPr>
            </w:pPr>
            <w:r w:rsidRPr="00711B97">
              <w:rPr>
                <w:rFonts w:ascii="Segoe UI" w:eastAsia="Times New Roman" w:hAnsi="Segoe UI" w:cs="Segoe UI"/>
                <w:b/>
                <w:bCs/>
                <w:iCs/>
                <w:sz w:val="20"/>
                <w:szCs w:val="20"/>
                <w:lang w:eastAsia="en-GB"/>
              </w:rPr>
              <w:t>Corresponding Author:</w:t>
            </w:r>
            <w:r w:rsidRPr="002B47FE">
              <w:rPr>
                <w:rFonts w:ascii="Segoe UI" w:eastAsia="Times New Roman" w:hAnsi="Segoe UI" w:cs="Segoe UI"/>
                <w:b/>
                <w:bCs/>
                <w:iCs/>
                <w:sz w:val="18"/>
                <w:szCs w:val="18"/>
                <w:lang w:eastAsia="en-GB"/>
              </w:rPr>
              <w:t xml:space="preserve"> </w:t>
            </w:r>
            <w:proofErr w:type="spellStart"/>
            <w:r w:rsidRPr="002B47FE">
              <w:rPr>
                <w:rFonts w:ascii="Segoe UI" w:hAnsi="Segoe UI" w:cs="Segoe UI"/>
                <w:sz w:val="18"/>
                <w:szCs w:val="18"/>
              </w:rPr>
              <w:t>xxxxxxxxxxxxxxxxxx</w:t>
            </w:r>
            <w:proofErr w:type="spellEnd"/>
            <w:r w:rsidRPr="002B47FE">
              <w:rPr>
                <w:rFonts w:ascii="Segoe UI" w:hAnsi="Segoe UI" w:cs="Segoe UI"/>
                <w:sz w:val="18"/>
                <w:szCs w:val="18"/>
              </w:rPr>
              <w:t xml:space="preserve">, </w:t>
            </w:r>
            <w:r w:rsidRPr="00711B97">
              <w:rPr>
                <w:rFonts w:ascii="Segoe UI" w:hAnsi="Segoe UI" w:cs="Segoe UI"/>
                <w:b/>
                <w:bCs/>
                <w:sz w:val="20"/>
                <w:szCs w:val="20"/>
              </w:rPr>
              <w:t>E-mail</w:t>
            </w:r>
            <w:r w:rsidRPr="002B47FE">
              <w:rPr>
                <w:rFonts w:ascii="Segoe UI" w:hAnsi="Segoe UI" w:cs="Segoe UI"/>
                <w:sz w:val="18"/>
                <w:szCs w:val="18"/>
              </w:rPr>
              <w:t xml:space="preserve">: </w:t>
            </w:r>
            <w:proofErr w:type="spellStart"/>
            <w:r w:rsidRPr="002B47FE">
              <w:rPr>
                <w:rFonts w:ascii="Segoe UI" w:hAnsi="Segoe UI" w:cs="Segoe UI"/>
                <w:sz w:val="18"/>
                <w:szCs w:val="18"/>
              </w:rPr>
              <w:t>xxxxxxxxxxxxx</w:t>
            </w:r>
            <w:proofErr w:type="spellEnd"/>
          </w:p>
          <w:p w14:paraId="0619D30E" w14:textId="33518278" w:rsidR="00EE3C12" w:rsidRPr="005E1130" w:rsidRDefault="00EE3C12" w:rsidP="00EE3C12">
            <w:pPr>
              <w:bidi/>
              <w:spacing w:before="100" w:beforeAutospacing="1" w:after="100" w:afterAutospacing="1"/>
              <w:ind w:right="80"/>
              <w:contextualSpacing/>
              <w:outlineLvl w:val="0"/>
              <w:rPr>
                <w:rFonts w:ascii="Segoe UI" w:hAnsi="Segoe UI" w:cs="Segoe UI"/>
                <w:sz w:val="20"/>
                <w:szCs w:val="20"/>
                <w:lang w:bidi="ar-OM"/>
              </w:rPr>
            </w:pPr>
          </w:p>
        </w:tc>
      </w:tr>
      <w:tr w:rsidR="00EE3C12" w:rsidRPr="00AA0405" w14:paraId="312865C0" w14:textId="77777777" w:rsidTr="00EE3C12">
        <w:tblPrEx>
          <w:tblBorders>
            <w:top w:val="single" w:sz="4" w:space="0" w:color="auto"/>
            <w:left w:val="single" w:sz="4" w:space="0" w:color="auto"/>
            <w:right w:val="single" w:sz="4" w:space="0" w:color="auto"/>
          </w:tblBorders>
        </w:tblPrEx>
        <w:trPr>
          <w:trHeight w:val="307"/>
        </w:trPr>
        <w:tc>
          <w:tcPr>
            <w:tcW w:w="10116" w:type="dxa"/>
            <w:tcBorders>
              <w:top w:val="single" w:sz="4" w:space="0" w:color="auto"/>
              <w:left w:val="nil"/>
              <w:bottom w:val="single" w:sz="4" w:space="0" w:color="auto"/>
              <w:right w:val="nil"/>
            </w:tcBorders>
          </w:tcPr>
          <w:p w14:paraId="6959B2AC" w14:textId="5DD88F16" w:rsidR="00EE3C12" w:rsidRPr="00EE3C12" w:rsidRDefault="00EE3C12" w:rsidP="00EE3C12">
            <w:pPr>
              <w:tabs>
                <w:tab w:val="left" w:pos="454"/>
                <w:tab w:val="right" w:pos="6904"/>
              </w:tabs>
              <w:bidi/>
              <w:spacing w:before="100" w:beforeAutospacing="1" w:after="100" w:afterAutospacing="1"/>
              <w:ind w:right="80"/>
              <w:contextualSpacing/>
              <w:jc w:val="right"/>
              <w:outlineLvl w:val="0"/>
              <w:rPr>
                <w:rFonts w:ascii="Segoe UI" w:eastAsia="Times New Roman" w:hAnsi="Segoe UI" w:cs="Segoe UI"/>
                <w:b/>
                <w:bCs/>
                <w:sz w:val="20"/>
                <w:szCs w:val="20"/>
                <w:rtl/>
                <w:lang w:eastAsia="en-GB"/>
              </w:rPr>
            </w:pPr>
            <w:r>
              <w:rPr>
                <w:rFonts w:ascii="Segoe UI" w:hAnsi="Segoe UI" w:cs="Segoe UI"/>
                <w:b/>
                <w:bCs/>
                <w:sz w:val="20"/>
                <w:szCs w:val="20"/>
              </w:rPr>
              <w:t xml:space="preserve">RECIEVED: </w:t>
            </w:r>
            <w:r>
              <w:rPr>
                <w:rFonts w:ascii="Segoe UI" w:hAnsi="Segoe UI" w:cs="Segoe UI"/>
                <w:sz w:val="20"/>
                <w:szCs w:val="20"/>
              </w:rPr>
              <w:t>20</w:t>
            </w:r>
            <w:r w:rsidRPr="00E2584D">
              <w:rPr>
                <w:rFonts w:ascii="Segoe UI" w:hAnsi="Segoe UI" w:cs="Segoe UI"/>
                <w:sz w:val="20"/>
                <w:szCs w:val="20"/>
              </w:rPr>
              <w:t xml:space="preserve"> </w:t>
            </w:r>
            <w:r>
              <w:rPr>
                <w:rFonts w:ascii="Segoe UI" w:hAnsi="Segoe UI" w:cs="Segoe UI"/>
                <w:sz w:val="20"/>
                <w:szCs w:val="20"/>
              </w:rPr>
              <w:t>April</w:t>
            </w:r>
            <w:r w:rsidRPr="00E2584D">
              <w:rPr>
                <w:rFonts w:ascii="Segoe UI" w:hAnsi="Segoe UI" w:cs="Segoe UI"/>
                <w:sz w:val="20"/>
                <w:szCs w:val="20"/>
              </w:rPr>
              <w:t xml:space="preserve"> </w:t>
            </w:r>
            <w:r w:rsidR="001D469A">
              <w:rPr>
                <w:rFonts w:ascii="Segoe UI" w:hAnsi="Segoe UI" w:cs="Segoe UI"/>
                <w:sz w:val="20"/>
                <w:szCs w:val="20"/>
              </w:rPr>
              <w:t>2024</w:t>
            </w:r>
            <w:r>
              <w:rPr>
                <w:rFonts w:ascii="Segoe UI" w:hAnsi="Segoe UI" w:cs="Segoe UI"/>
                <w:b/>
                <w:bCs/>
                <w:sz w:val="20"/>
                <w:szCs w:val="20"/>
              </w:rPr>
              <w:t xml:space="preserve">                         PUBLISHED: </w:t>
            </w:r>
            <w:r w:rsidRPr="00E2584D">
              <w:rPr>
                <w:rFonts w:ascii="Segoe UI" w:hAnsi="Segoe UI" w:cs="Segoe UI"/>
                <w:sz w:val="20"/>
                <w:szCs w:val="20"/>
              </w:rPr>
              <w:t>0</w:t>
            </w:r>
            <w:r>
              <w:rPr>
                <w:rFonts w:ascii="Segoe UI" w:hAnsi="Segoe UI" w:cs="Segoe UI"/>
                <w:sz w:val="20"/>
                <w:szCs w:val="20"/>
              </w:rPr>
              <w:t>5</w:t>
            </w:r>
            <w:r w:rsidRPr="00E2584D">
              <w:rPr>
                <w:rFonts w:ascii="Segoe UI" w:hAnsi="Segoe UI" w:cs="Segoe UI"/>
                <w:sz w:val="20"/>
                <w:szCs w:val="20"/>
              </w:rPr>
              <w:t xml:space="preserve"> </w:t>
            </w:r>
            <w:r>
              <w:rPr>
                <w:rFonts w:ascii="Segoe UI" w:hAnsi="Segoe UI" w:cs="Segoe UI"/>
                <w:sz w:val="20"/>
                <w:szCs w:val="20"/>
              </w:rPr>
              <w:t>May</w:t>
            </w:r>
            <w:r w:rsidRPr="00E2584D">
              <w:rPr>
                <w:rFonts w:ascii="Segoe UI" w:hAnsi="Segoe UI" w:cs="Segoe UI"/>
                <w:sz w:val="20"/>
                <w:szCs w:val="20"/>
              </w:rPr>
              <w:t xml:space="preserve"> </w:t>
            </w:r>
            <w:r w:rsidR="001D469A">
              <w:rPr>
                <w:rFonts w:ascii="Segoe UI" w:hAnsi="Segoe UI" w:cs="Segoe UI"/>
                <w:sz w:val="20"/>
                <w:szCs w:val="20"/>
              </w:rPr>
              <w:t>2024</w:t>
            </w:r>
            <w:r>
              <w:rPr>
                <w:rFonts w:ascii="Segoe UI" w:hAnsi="Segoe UI" w:cs="Segoe UI"/>
                <w:b/>
                <w:bCs/>
                <w:sz w:val="20"/>
                <w:szCs w:val="20"/>
              </w:rPr>
              <w:t xml:space="preserve">                      DOI: </w:t>
            </w:r>
            <w:r w:rsidRPr="0007482B">
              <w:rPr>
                <w:rFonts w:ascii="Segoe UI" w:hAnsi="Segoe UI" w:cs="Segoe UI"/>
                <w:sz w:val="20"/>
                <w:szCs w:val="20"/>
              </w:rPr>
              <w:t>10.32996/</w:t>
            </w:r>
            <w:r w:rsidR="009F4EB9">
              <w:rPr>
                <w:rFonts w:ascii="Segoe UI" w:hAnsi="Segoe UI" w:cs="Segoe UI"/>
                <w:sz w:val="20"/>
                <w:szCs w:val="20"/>
              </w:rPr>
              <w:t>jefas</w:t>
            </w:r>
            <w:r>
              <w:rPr>
                <w:rFonts w:ascii="Segoe UI" w:hAnsi="Segoe UI" w:cs="Segoe UI"/>
                <w:sz w:val="20"/>
                <w:szCs w:val="20"/>
              </w:rPr>
              <w:t>.</w:t>
            </w:r>
            <w:r w:rsidR="001D469A">
              <w:rPr>
                <w:rFonts w:ascii="Segoe UI" w:hAnsi="Segoe UI" w:cs="Segoe UI"/>
                <w:sz w:val="20"/>
                <w:szCs w:val="20"/>
              </w:rPr>
              <w:t>2024</w:t>
            </w:r>
            <w:r>
              <w:rPr>
                <w:rFonts w:ascii="Segoe UI" w:hAnsi="Segoe UI" w:cs="Segoe UI"/>
                <w:sz w:val="20"/>
                <w:szCs w:val="20"/>
              </w:rPr>
              <w:t>.5.1.2</w:t>
            </w:r>
          </w:p>
        </w:tc>
      </w:tr>
      <w:tr w:rsidR="00EE3C12" w:rsidRPr="00AA0405" w14:paraId="4512DD3B" w14:textId="77777777" w:rsidTr="00EE3C12">
        <w:tblPrEx>
          <w:tblBorders>
            <w:top w:val="single" w:sz="4" w:space="0" w:color="auto"/>
            <w:left w:val="single" w:sz="4" w:space="0" w:color="auto"/>
            <w:right w:val="single" w:sz="4" w:space="0" w:color="auto"/>
          </w:tblBorders>
        </w:tblPrEx>
        <w:trPr>
          <w:trHeight w:val="882"/>
        </w:trPr>
        <w:tc>
          <w:tcPr>
            <w:tcW w:w="10116" w:type="dxa"/>
            <w:tcBorders>
              <w:top w:val="single" w:sz="4" w:space="0" w:color="auto"/>
              <w:left w:val="nil"/>
              <w:bottom w:val="single" w:sz="4" w:space="0" w:color="auto"/>
              <w:right w:val="nil"/>
            </w:tcBorders>
          </w:tcPr>
          <w:p w14:paraId="2DF72A62" w14:textId="77777777" w:rsidR="00EE3C12" w:rsidRPr="00AA0405" w:rsidRDefault="00EE3C12" w:rsidP="009C1A0F">
            <w:pPr>
              <w:tabs>
                <w:tab w:val="left" w:pos="454"/>
                <w:tab w:val="right" w:pos="6904"/>
              </w:tabs>
              <w:bidi/>
              <w:spacing w:before="100" w:beforeAutospacing="1" w:after="100" w:afterAutospacing="1"/>
              <w:ind w:right="80"/>
              <w:contextualSpacing/>
              <w:outlineLvl w:val="0"/>
              <w:rPr>
                <w:rFonts w:ascii="Segoe UI" w:eastAsia="Times New Roman" w:hAnsi="Segoe UI" w:cs="Segoe UI"/>
                <w:i/>
                <w:sz w:val="20"/>
                <w:szCs w:val="20"/>
                <w:rtl/>
                <w:lang w:eastAsia="en-GB"/>
              </w:rPr>
            </w:pPr>
          </w:p>
          <w:p w14:paraId="7E21C97D" w14:textId="77777777" w:rsidR="00EE3C12" w:rsidRPr="00AA0405" w:rsidRDefault="00EE3C12" w:rsidP="009C1A0F">
            <w:pPr>
              <w:jc w:val="both"/>
              <w:rPr>
                <w:rFonts w:ascii="Segoe UI" w:hAnsi="Segoe UI" w:cs="Segoe UI"/>
                <w:b/>
                <w:bCs/>
                <w:sz w:val="20"/>
                <w:szCs w:val="20"/>
                <w:lang w:bidi="ar-DZ"/>
              </w:rPr>
            </w:pPr>
            <w:r w:rsidRPr="00AA0405">
              <w:rPr>
                <w:rFonts w:ascii="Segoe UI" w:hAnsi="Segoe UI" w:cs="Segoe UI"/>
                <w:b/>
                <w:bCs/>
                <w:sz w:val="20"/>
                <w:szCs w:val="20"/>
                <w:lang w:bidi="ar-DZ"/>
              </w:rPr>
              <w:t>Abstract</w:t>
            </w:r>
          </w:p>
          <w:p w14:paraId="713BC315" w14:textId="17187EF9" w:rsidR="00EE3C12" w:rsidRDefault="00EE3C12" w:rsidP="009C1A0F">
            <w:pPr>
              <w:jc w:val="both"/>
              <w:rPr>
                <w:rFonts w:ascii="Segoe UI" w:hAnsi="Segoe UI" w:cs="Segoe UI"/>
                <w:sz w:val="20"/>
                <w:szCs w:val="20"/>
                <w:lang w:bidi="ar-DZ"/>
              </w:rPr>
            </w:pPr>
            <w:r w:rsidRPr="00666E88">
              <w:rPr>
                <w:rFonts w:ascii="Segoe UI" w:hAnsi="Segoe UI" w:cs="Segoe UI"/>
                <w:sz w:val="20"/>
                <w:szCs w:val="20"/>
                <w:lang w:bidi="ar-DZ"/>
              </w:rPr>
              <w:t xml:space="preserve">This research </w:t>
            </w:r>
            <w:proofErr w:type="spellStart"/>
            <w:r w:rsidRPr="00666E88">
              <w:rPr>
                <w:rFonts w:ascii="Segoe UI" w:hAnsi="Segoe UI" w:cs="Segoe UI"/>
                <w:sz w:val="20"/>
                <w:szCs w:val="20"/>
                <w:lang w:bidi="ar-DZ"/>
              </w:rPr>
              <w:t>endeavours</w:t>
            </w:r>
            <w:proofErr w:type="spellEnd"/>
            <w:r w:rsidRPr="00666E88">
              <w:rPr>
                <w:rFonts w:ascii="Segoe UI" w:hAnsi="Segoe UI" w:cs="Segoe UI"/>
                <w:sz w:val="20"/>
                <w:szCs w:val="20"/>
                <w:lang w:bidi="ar-DZ"/>
              </w:rPr>
              <w:t xml:space="preserve"> to illuminate an important feature of the poetry of Ibn </w:t>
            </w:r>
            <w:proofErr w:type="spellStart"/>
            <w:r w:rsidRPr="00666E88">
              <w:rPr>
                <w:rFonts w:ascii="Segoe UI" w:hAnsi="Segoe UI" w:cs="Segoe UI"/>
                <w:sz w:val="20"/>
                <w:szCs w:val="20"/>
                <w:lang w:bidi="ar-DZ"/>
              </w:rPr>
              <w:t>Zaydon</w:t>
            </w:r>
            <w:proofErr w:type="spellEnd"/>
            <w:r w:rsidRPr="00666E88">
              <w:rPr>
                <w:rFonts w:ascii="Segoe UI" w:hAnsi="Segoe UI" w:cs="Segoe UI"/>
                <w:sz w:val="20"/>
                <w:szCs w:val="20"/>
                <w:lang w:bidi="ar-DZ"/>
              </w:rPr>
              <w:t xml:space="preserve">, namely the employment of an element of silent nature "the Moon", which is noted in his poetry in a striking manner worthy of study and reflection. The Moon in Arabic poetry has been present since today ' It has the characteristics of enabling the poet to express his psychological potentials, his relationship with himself and the other and all around him. This is what we clearly glimpse at Ibn Zaidon. The moon overlooks his debt here and there, bearing his emotional contradictions, his various experiences, such as his relationship with the beloved </w:t>
            </w:r>
            <w:proofErr w:type="spellStart"/>
            <w:r w:rsidRPr="00666E88">
              <w:rPr>
                <w:rFonts w:ascii="Segoe UI" w:hAnsi="Segoe UI" w:cs="Segoe UI"/>
                <w:sz w:val="20"/>
                <w:szCs w:val="20"/>
                <w:lang w:bidi="ar-DZ"/>
              </w:rPr>
              <w:t>wallada</w:t>
            </w:r>
            <w:proofErr w:type="spellEnd"/>
            <w:r w:rsidRPr="00666E88">
              <w:rPr>
                <w:rFonts w:ascii="Segoe UI" w:hAnsi="Segoe UI" w:cs="Segoe UI"/>
                <w:sz w:val="20"/>
                <w:szCs w:val="20"/>
                <w:lang w:bidi="ar-DZ"/>
              </w:rPr>
              <w:t xml:space="preserve"> </w:t>
            </w:r>
            <w:proofErr w:type="spellStart"/>
            <w:r w:rsidRPr="00666E88">
              <w:rPr>
                <w:rFonts w:ascii="Segoe UI" w:hAnsi="Segoe UI" w:cs="Segoe UI"/>
                <w:sz w:val="20"/>
                <w:szCs w:val="20"/>
                <w:lang w:bidi="ar-DZ"/>
              </w:rPr>
              <w:t>Bint</w:t>
            </w:r>
            <w:proofErr w:type="spellEnd"/>
            <w:r w:rsidRPr="00666E88">
              <w:rPr>
                <w:rFonts w:ascii="Segoe UI" w:hAnsi="Segoe UI" w:cs="Segoe UI"/>
                <w:sz w:val="20"/>
                <w:szCs w:val="20"/>
                <w:lang w:bidi="ar-DZ"/>
              </w:rPr>
              <w:t xml:space="preserve"> al-</w:t>
            </w:r>
            <w:proofErr w:type="spellStart"/>
            <w:r w:rsidRPr="00666E88">
              <w:rPr>
                <w:rFonts w:ascii="Segoe UI" w:hAnsi="Segoe UI" w:cs="Segoe UI"/>
                <w:sz w:val="20"/>
                <w:szCs w:val="20"/>
                <w:lang w:bidi="ar-DZ"/>
              </w:rPr>
              <w:t>mustakfi</w:t>
            </w:r>
            <w:proofErr w:type="spellEnd"/>
            <w:r w:rsidRPr="00666E88">
              <w:rPr>
                <w:rFonts w:ascii="Segoe UI" w:hAnsi="Segoe UI" w:cs="Segoe UI"/>
                <w:sz w:val="20"/>
                <w:szCs w:val="20"/>
                <w:lang w:bidi="ar-DZ"/>
              </w:rPr>
              <w:t xml:space="preserve">,  and the kings of </w:t>
            </w:r>
            <w:proofErr w:type="spellStart"/>
            <w:r w:rsidRPr="00666E88">
              <w:rPr>
                <w:rFonts w:ascii="Segoe UI" w:hAnsi="Segoe UI" w:cs="Segoe UI"/>
                <w:sz w:val="20"/>
                <w:szCs w:val="20"/>
                <w:lang w:bidi="ar-DZ"/>
              </w:rPr>
              <w:t>al-Andalus</w:t>
            </w:r>
            <w:proofErr w:type="spellEnd"/>
            <w:r w:rsidRPr="00666E88">
              <w:rPr>
                <w:rFonts w:ascii="Segoe UI" w:hAnsi="Segoe UI" w:cs="Segoe UI"/>
                <w:sz w:val="20"/>
                <w:szCs w:val="20"/>
                <w:lang w:bidi="ar-DZ"/>
              </w:rPr>
              <w:t>, So we see him calling the moon sometimes for praise and for love and another time, and then for lamentation, for curse, and for glaciating the scourge of imprisonment sometimes another.....; So the research came to examine the above, and conclude that the recruitment mechanism, the motives for it, and its role in forming the text as a structure and meaning.</w:t>
            </w:r>
          </w:p>
          <w:p w14:paraId="21CBD865" w14:textId="77777777" w:rsidR="00606A3D" w:rsidRPr="00AA0405" w:rsidRDefault="00606A3D" w:rsidP="009C1A0F">
            <w:pPr>
              <w:jc w:val="both"/>
              <w:rPr>
                <w:rFonts w:ascii="Segoe UI" w:hAnsi="Segoe UI" w:cs="Segoe UI"/>
                <w:sz w:val="20"/>
                <w:szCs w:val="20"/>
                <w:lang w:bidi="ar-DZ"/>
              </w:rPr>
            </w:pPr>
          </w:p>
          <w:p w14:paraId="1CB7F471" w14:textId="77777777" w:rsidR="00EE3C12" w:rsidRPr="00AA0405" w:rsidRDefault="00EE3C12" w:rsidP="009C1A0F">
            <w:pPr>
              <w:jc w:val="both"/>
              <w:rPr>
                <w:rFonts w:ascii="Segoe UI" w:hAnsi="Segoe UI" w:cs="Segoe UI"/>
                <w:sz w:val="20"/>
                <w:szCs w:val="20"/>
                <w:rtl/>
                <w:lang w:bidi="ar-DZ"/>
              </w:rPr>
            </w:pPr>
            <w:r w:rsidRPr="00AA0405">
              <w:rPr>
                <w:rFonts w:ascii="Segoe UI" w:hAnsi="Segoe UI" w:cs="Segoe UI"/>
                <w:b/>
                <w:bCs/>
                <w:sz w:val="20"/>
                <w:szCs w:val="20"/>
                <w:lang w:bidi="ar-DZ"/>
              </w:rPr>
              <w:t>Keywords</w:t>
            </w:r>
            <w:r w:rsidRPr="00AA0405">
              <w:rPr>
                <w:rFonts w:ascii="Segoe UI" w:hAnsi="Segoe UI" w:cs="Segoe UI"/>
                <w:sz w:val="20"/>
                <w:szCs w:val="20"/>
                <w:lang w:bidi="ar-DZ"/>
              </w:rPr>
              <w:t xml:space="preserve">: </w:t>
            </w:r>
            <w:r w:rsidRPr="00666E88">
              <w:rPr>
                <w:rFonts w:ascii="Segoe UI" w:hAnsi="Segoe UI" w:cs="Segoe UI"/>
                <w:sz w:val="20"/>
                <w:szCs w:val="20"/>
                <w:lang w:bidi="ar-DZ"/>
              </w:rPr>
              <w:t xml:space="preserve">the moon, </w:t>
            </w:r>
            <w:proofErr w:type="spellStart"/>
            <w:r w:rsidRPr="00666E88">
              <w:rPr>
                <w:rFonts w:ascii="Segoe UI" w:hAnsi="Segoe UI" w:cs="Segoe UI"/>
                <w:sz w:val="20"/>
                <w:szCs w:val="20"/>
                <w:lang w:bidi="ar-DZ"/>
              </w:rPr>
              <w:t>Wallada</w:t>
            </w:r>
            <w:proofErr w:type="spellEnd"/>
            <w:r w:rsidRPr="00666E88">
              <w:rPr>
                <w:rFonts w:ascii="Segoe UI" w:hAnsi="Segoe UI" w:cs="Segoe UI"/>
                <w:sz w:val="20"/>
                <w:szCs w:val="20"/>
                <w:lang w:bidi="ar-DZ"/>
              </w:rPr>
              <w:t xml:space="preserve"> </w:t>
            </w:r>
            <w:proofErr w:type="spellStart"/>
            <w:r w:rsidRPr="00666E88">
              <w:rPr>
                <w:rFonts w:ascii="Segoe UI" w:hAnsi="Segoe UI" w:cs="Segoe UI"/>
                <w:sz w:val="20"/>
                <w:szCs w:val="20"/>
                <w:lang w:bidi="ar-DZ"/>
              </w:rPr>
              <w:t>Bint</w:t>
            </w:r>
            <w:proofErr w:type="spellEnd"/>
            <w:r w:rsidRPr="00666E88">
              <w:rPr>
                <w:rFonts w:ascii="Segoe UI" w:hAnsi="Segoe UI" w:cs="Segoe UI"/>
                <w:sz w:val="20"/>
                <w:szCs w:val="20"/>
                <w:lang w:bidi="ar-DZ"/>
              </w:rPr>
              <w:t xml:space="preserve"> Al-</w:t>
            </w:r>
            <w:proofErr w:type="spellStart"/>
            <w:r w:rsidRPr="00666E88">
              <w:rPr>
                <w:rFonts w:ascii="Segoe UI" w:hAnsi="Segoe UI" w:cs="Segoe UI"/>
                <w:sz w:val="20"/>
                <w:szCs w:val="20"/>
                <w:lang w:bidi="ar-DZ"/>
              </w:rPr>
              <w:t>Mustakfi</w:t>
            </w:r>
            <w:proofErr w:type="spellEnd"/>
            <w:r w:rsidRPr="00666E88">
              <w:rPr>
                <w:rFonts w:ascii="Segoe UI" w:hAnsi="Segoe UI" w:cs="Segoe UI"/>
                <w:sz w:val="20"/>
                <w:szCs w:val="20"/>
                <w:lang w:bidi="ar-DZ"/>
              </w:rPr>
              <w:t>, nature, the full moon</w:t>
            </w:r>
          </w:p>
          <w:p w14:paraId="5829579C" w14:textId="77777777" w:rsidR="00EE3C12" w:rsidRPr="00801BA1" w:rsidRDefault="00EE3C12" w:rsidP="009C1A0F">
            <w:pPr>
              <w:tabs>
                <w:tab w:val="left" w:pos="454"/>
                <w:tab w:val="right" w:pos="6904"/>
              </w:tabs>
              <w:bidi/>
              <w:spacing w:before="100" w:beforeAutospacing="1" w:after="100" w:afterAutospacing="1"/>
              <w:ind w:right="80"/>
              <w:contextualSpacing/>
              <w:outlineLvl w:val="0"/>
              <w:rPr>
                <w:rFonts w:ascii="Segoe UI" w:hAnsi="Segoe UI" w:cs="Segoe UI"/>
                <w:b/>
                <w:bCs/>
                <w:sz w:val="20"/>
                <w:szCs w:val="20"/>
                <w:rtl/>
                <w:lang w:bidi="ar-DZ"/>
              </w:rPr>
            </w:pPr>
          </w:p>
        </w:tc>
      </w:tr>
    </w:tbl>
    <w:p w14:paraId="41CFB36D" w14:textId="77777777" w:rsidR="00EE3C12" w:rsidRDefault="00EE3C12" w:rsidP="00AA0405">
      <w:pPr>
        <w:spacing w:before="120" w:after="120" w:line="240" w:lineRule="auto"/>
        <w:ind w:firstLine="284"/>
        <w:contextualSpacing/>
        <w:jc w:val="right"/>
        <w:rPr>
          <w:rFonts w:ascii="Segoe UI" w:hAnsi="Segoe UI" w:cs="Segoe UI"/>
          <w:b/>
          <w:bCs/>
          <w:sz w:val="20"/>
          <w:szCs w:val="20"/>
          <w:rtl/>
          <w:lang w:bidi="ar-LY"/>
        </w:rPr>
      </w:pPr>
    </w:p>
    <w:p w14:paraId="3C178D74" w14:textId="55705C67" w:rsidR="00161D6E" w:rsidRDefault="00161D6E" w:rsidP="00AA0405">
      <w:pPr>
        <w:spacing w:before="120" w:after="120" w:line="240" w:lineRule="auto"/>
        <w:ind w:firstLine="284"/>
        <w:contextualSpacing/>
        <w:jc w:val="right"/>
        <w:rPr>
          <w:rFonts w:ascii="Segoe UI" w:hAnsi="Segoe UI" w:cs="Segoe UI"/>
          <w:b/>
          <w:bCs/>
          <w:sz w:val="20"/>
          <w:szCs w:val="20"/>
          <w:rtl/>
          <w:lang w:bidi="ar-LY"/>
        </w:rPr>
      </w:pPr>
      <w:bookmarkStart w:id="2" w:name="_GoBack"/>
      <w:bookmarkEnd w:id="2"/>
      <w:r w:rsidRPr="00AA0405">
        <w:rPr>
          <w:rFonts w:ascii="Segoe UI" w:hAnsi="Segoe UI" w:cs="Segoe UI"/>
          <w:b/>
          <w:bCs/>
          <w:sz w:val="20"/>
          <w:szCs w:val="20"/>
          <w:rtl/>
          <w:lang w:bidi="ar-LY"/>
        </w:rPr>
        <w:lastRenderedPageBreak/>
        <w:t>المقدمة:</w:t>
      </w:r>
    </w:p>
    <w:p w14:paraId="0AC2D261" w14:textId="76C632C4" w:rsidR="00666E88" w:rsidRPr="00666E88" w:rsidRDefault="00666E88" w:rsidP="009F4EB9">
      <w:pPr>
        <w:bidi/>
        <w:spacing w:line="240" w:lineRule="auto"/>
        <w:rPr>
          <w:rFonts w:ascii="Segoe UI" w:hAnsi="Segoe UI" w:cs="Segoe UI"/>
          <w:color w:val="000000"/>
          <w:sz w:val="20"/>
          <w:szCs w:val="20"/>
        </w:rPr>
      </w:pPr>
      <w:r>
        <w:rPr>
          <w:rFonts w:ascii="Segoe UI" w:hAnsi="Segoe UI" w:cs="Segoe UI" w:hint="cs"/>
          <w:color w:val="000000"/>
          <w:sz w:val="20"/>
          <w:szCs w:val="20"/>
          <w:rtl/>
          <w:lang w:bidi="ar-AE"/>
        </w:rPr>
        <w:t xml:space="preserve">     </w:t>
      </w:r>
      <w:r w:rsidRPr="00666E88">
        <w:rPr>
          <w:rFonts w:ascii="Segoe UI" w:hAnsi="Segoe UI" w:cs="Segoe UI"/>
          <w:color w:val="000000"/>
          <w:sz w:val="20"/>
          <w:szCs w:val="20"/>
          <w:rtl/>
          <w:lang w:bidi="ar-AE"/>
        </w:rPr>
        <w:t>يعدّ ابن زيدون</w:t>
      </w:r>
      <w:r w:rsidRPr="00666E88">
        <w:rPr>
          <w:rStyle w:val="FootnoteReference"/>
          <w:rFonts w:ascii="Segoe UI" w:hAnsi="Segoe UI" w:cs="Segoe UI"/>
          <w:color w:val="000000"/>
          <w:sz w:val="20"/>
          <w:szCs w:val="20"/>
          <w:rtl/>
          <w:lang w:bidi="ar-AE"/>
        </w:rPr>
        <w:footnoteReference w:id="1"/>
      </w:r>
      <w:r w:rsidRPr="00666E88">
        <w:rPr>
          <w:rFonts w:ascii="Segoe UI" w:hAnsi="Segoe UI" w:cs="Segoe UI"/>
          <w:color w:val="000000"/>
          <w:sz w:val="20"/>
          <w:szCs w:val="20"/>
          <w:rtl/>
          <w:lang w:bidi="ar-AE"/>
        </w:rPr>
        <w:t xml:space="preserve"> أحمد بن عبد الله بن أحمد بن غالب بن زيد المخزومي الأندلسيّ، القرطبيّ من أبرز شعراء الأندلس، وأعلاهم مجداً، وسيادةً، وأدباً. فأشعاره فيّاضة بالمعاني والرؤى، تفتح للباحث أبواب التأويل والتحليل؛ لما فيها من عذوبة لفظيّة، وظواهر </w:t>
      </w:r>
    </w:p>
    <w:p w14:paraId="389BDDA1" w14:textId="2A227883" w:rsidR="00D829E0" w:rsidRPr="00666E88" w:rsidRDefault="00D829E0" w:rsidP="004B1E79">
      <w:pPr>
        <w:spacing w:line="240" w:lineRule="auto"/>
        <w:rPr>
          <w:rFonts w:ascii="Segoe UI" w:hAnsi="Segoe UI" w:cs="Segoe UI"/>
          <w:sz w:val="20"/>
          <w:szCs w:val="20"/>
          <w:rtl/>
          <w:lang w:bidi="ar-AE"/>
        </w:rPr>
      </w:pPr>
    </w:p>
    <w:sectPr w:rsidR="00D829E0" w:rsidRPr="00666E88" w:rsidSect="00666E88">
      <w:headerReference w:type="even" r:id="rId8"/>
      <w:headerReference w:type="default" r:id="rId9"/>
      <w:footerReference w:type="even" r:id="rId10"/>
      <w:footerReference w:type="default" r:id="rId11"/>
      <w:headerReference w:type="first" r:id="rId12"/>
      <w:footerReference w:type="first" r:id="rId13"/>
      <w:pgSz w:w="12240" w:h="15840"/>
      <w:pgMar w:top="331" w:right="1008" w:bottom="1440" w:left="1008" w:header="720" w:footer="720"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4A33" w14:textId="77777777" w:rsidR="00B81C59" w:rsidRDefault="00B81C59" w:rsidP="009E751A">
      <w:pPr>
        <w:spacing w:after="0" w:line="240" w:lineRule="auto"/>
      </w:pPr>
      <w:r>
        <w:separator/>
      </w:r>
    </w:p>
  </w:endnote>
  <w:endnote w:type="continuationSeparator" w:id="0">
    <w:p w14:paraId="0B631ECA" w14:textId="77777777" w:rsidR="00B81C59" w:rsidRDefault="00B81C59"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1205525155"/>
      <w:docPartObj>
        <w:docPartGallery w:val="Page Numbers (Bottom of Page)"/>
        <w:docPartUnique/>
      </w:docPartObj>
    </w:sdtPr>
    <w:sdtEndPr/>
    <w:sdtContent>
      <w:p w14:paraId="3BAF8AA0" w14:textId="58C54B7B" w:rsidR="00D829E0" w:rsidRPr="00D829E0" w:rsidRDefault="00D829E0">
        <w:pPr>
          <w:pStyle w:val="Footer"/>
          <w:jc w:val="right"/>
          <w:rPr>
            <w:rFonts w:ascii="Segoe UI" w:hAnsi="Segoe UI" w:cs="Segoe UI"/>
            <w:sz w:val="16"/>
            <w:szCs w:val="16"/>
          </w:rPr>
        </w:pPr>
        <w:r w:rsidRPr="00D829E0">
          <w:rPr>
            <w:rFonts w:ascii="Segoe UI" w:hAnsi="Segoe UI" w:cs="Segoe UI"/>
            <w:sz w:val="16"/>
            <w:szCs w:val="16"/>
          </w:rPr>
          <w:t xml:space="preserve">Page | </w:t>
        </w:r>
        <w:r w:rsidRPr="00D829E0">
          <w:rPr>
            <w:rFonts w:ascii="Segoe UI" w:hAnsi="Segoe UI" w:cs="Segoe UI"/>
            <w:sz w:val="16"/>
            <w:szCs w:val="16"/>
          </w:rPr>
          <w:fldChar w:fldCharType="begin"/>
        </w:r>
        <w:r w:rsidRPr="00D829E0">
          <w:rPr>
            <w:rFonts w:ascii="Segoe UI" w:hAnsi="Segoe UI" w:cs="Segoe UI"/>
            <w:sz w:val="16"/>
            <w:szCs w:val="16"/>
          </w:rPr>
          <w:instrText xml:space="preserve"> PAGE   \* MERGEFORMAT </w:instrText>
        </w:r>
        <w:r w:rsidRPr="00D829E0">
          <w:rPr>
            <w:rFonts w:ascii="Segoe UI" w:hAnsi="Segoe UI" w:cs="Segoe UI"/>
            <w:sz w:val="16"/>
            <w:szCs w:val="16"/>
          </w:rPr>
          <w:fldChar w:fldCharType="separate"/>
        </w:r>
        <w:r w:rsidRPr="00D829E0">
          <w:rPr>
            <w:rFonts w:ascii="Segoe UI" w:hAnsi="Segoe UI" w:cs="Segoe UI"/>
            <w:noProof/>
            <w:sz w:val="16"/>
            <w:szCs w:val="16"/>
          </w:rPr>
          <w:t>2</w:t>
        </w:r>
        <w:r w:rsidRPr="00D829E0">
          <w:rPr>
            <w:rFonts w:ascii="Segoe UI" w:hAnsi="Segoe UI" w:cs="Segoe UI"/>
            <w:noProof/>
            <w:sz w:val="16"/>
            <w:szCs w:val="16"/>
          </w:rPr>
          <w:fldChar w:fldCharType="end"/>
        </w:r>
        <w:r w:rsidRPr="00D829E0">
          <w:rPr>
            <w:rFonts w:ascii="Segoe UI" w:hAnsi="Segoe UI" w:cs="Segoe U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1834494641"/>
      <w:docPartObj>
        <w:docPartGallery w:val="Page Numbers (Bottom of Page)"/>
        <w:docPartUnique/>
      </w:docPartObj>
    </w:sdtPr>
    <w:sdtEndPr/>
    <w:sdtContent>
      <w:p w14:paraId="0755B6B3" w14:textId="2A37B878" w:rsidR="00D829E0" w:rsidRPr="00D829E0" w:rsidRDefault="00D829E0">
        <w:pPr>
          <w:pStyle w:val="Footer"/>
          <w:jc w:val="right"/>
          <w:rPr>
            <w:rFonts w:ascii="Segoe UI" w:hAnsi="Segoe UI" w:cs="Segoe UI"/>
            <w:sz w:val="16"/>
            <w:szCs w:val="16"/>
          </w:rPr>
        </w:pPr>
        <w:r w:rsidRPr="00D829E0">
          <w:rPr>
            <w:rFonts w:ascii="Segoe UI" w:hAnsi="Segoe UI" w:cs="Segoe UI"/>
            <w:sz w:val="16"/>
            <w:szCs w:val="16"/>
          </w:rPr>
          <w:t xml:space="preserve">Page | </w:t>
        </w:r>
        <w:r w:rsidRPr="00D829E0">
          <w:rPr>
            <w:rFonts w:ascii="Segoe UI" w:hAnsi="Segoe UI" w:cs="Segoe UI"/>
            <w:sz w:val="16"/>
            <w:szCs w:val="16"/>
          </w:rPr>
          <w:fldChar w:fldCharType="begin"/>
        </w:r>
        <w:r w:rsidRPr="00D829E0">
          <w:rPr>
            <w:rFonts w:ascii="Segoe UI" w:hAnsi="Segoe UI" w:cs="Segoe UI"/>
            <w:sz w:val="16"/>
            <w:szCs w:val="16"/>
          </w:rPr>
          <w:instrText xml:space="preserve"> PAGE   \* MERGEFORMAT </w:instrText>
        </w:r>
        <w:r w:rsidRPr="00D829E0">
          <w:rPr>
            <w:rFonts w:ascii="Segoe UI" w:hAnsi="Segoe UI" w:cs="Segoe UI"/>
            <w:sz w:val="16"/>
            <w:szCs w:val="16"/>
          </w:rPr>
          <w:fldChar w:fldCharType="separate"/>
        </w:r>
        <w:r w:rsidRPr="00D829E0">
          <w:rPr>
            <w:rFonts w:ascii="Segoe UI" w:hAnsi="Segoe UI" w:cs="Segoe UI"/>
            <w:noProof/>
            <w:sz w:val="16"/>
            <w:szCs w:val="16"/>
          </w:rPr>
          <w:t>2</w:t>
        </w:r>
        <w:r w:rsidRPr="00D829E0">
          <w:rPr>
            <w:rFonts w:ascii="Segoe UI" w:hAnsi="Segoe UI" w:cs="Segoe UI"/>
            <w:noProof/>
            <w:sz w:val="16"/>
            <w:szCs w:val="16"/>
          </w:rPr>
          <w:fldChar w:fldCharType="end"/>
        </w:r>
        <w:r w:rsidRPr="00D829E0">
          <w:rPr>
            <w:rFonts w:ascii="Segoe UI" w:hAnsi="Segoe UI" w:cs="Segoe UI"/>
            <w:sz w:val="16"/>
            <w:szCs w:val="16"/>
          </w:rPr>
          <w:t xml:space="preserve"> </w:t>
        </w:r>
      </w:p>
    </w:sdtContent>
  </w:sdt>
  <w:p w14:paraId="28ABFB0F" w14:textId="5D6E35AC" w:rsidR="00161D6E" w:rsidRPr="00B3049A" w:rsidRDefault="00161D6E">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48590758"/>
      <w:docPartObj>
        <w:docPartGallery w:val="Page Numbers (Bottom of Page)"/>
        <w:docPartUnique/>
      </w:docPartObj>
    </w:sdtPr>
    <w:sdtEndPr>
      <w:rPr>
        <w:color w:val="7F7F7F" w:themeColor="background1" w:themeShade="7F"/>
        <w:spacing w:val="60"/>
      </w:rPr>
    </w:sdtEndPr>
    <w:sdtContent>
      <w:p w14:paraId="5405D988" w14:textId="18B3B029" w:rsidR="00D829E0" w:rsidRPr="00D829E0" w:rsidRDefault="00D829E0">
        <w:pPr>
          <w:pStyle w:val="Footer"/>
          <w:pBdr>
            <w:top w:val="single" w:sz="4" w:space="1" w:color="D9D9D9" w:themeColor="background1" w:themeShade="D9"/>
          </w:pBdr>
          <w:jc w:val="right"/>
          <w:rPr>
            <w:rFonts w:ascii="Segoe UI" w:hAnsi="Segoe UI" w:cs="Segoe UI"/>
            <w:sz w:val="16"/>
            <w:szCs w:val="16"/>
          </w:rPr>
        </w:pPr>
        <w:r w:rsidRPr="00D829E0">
          <w:rPr>
            <w:rFonts w:ascii="Segoe UI" w:hAnsi="Segoe UI" w:cs="Segoe UI"/>
            <w:sz w:val="16"/>
            <w:szCs w:val="16"/>
          </w:rPr>
          <w:fldChar w:fldCharType="begin"/>
        </w:r>
        <w:r w:rsidRPr="00D829E0">
          <w:rPr>
            <w:rFonts w:ascii="Segoe UI" w:hAnsi="Segoe UI" w:cs="Segoe UI"/>
            <w:sz w:val="16"/>
            <w:szCs w:val="16"/>
          </w:rPr>
          <w:instrText xml:space="preserve"> PAGE   \* MERGEFORMAT </w:instrText>
        </w:r>
        <w:r w:rsidRPr="00D829E0">
          <w:rPr>
            <w:rFonts w:ascii="Segoe UI" w:hAnsi="Segoe UI" w:cs="Segoe UI"/>
            <w:sz w:val="16"/>
            <w:szCs w:val="16"/>
          </w:rPr>
          <w:fldChar w:fldCharType="separate"/>
        </w:r>
        <w:r w:rsidRPr="00D829E0">
          <w:rPr>
            <w:rFonts w:ascii="Segoe UI" w:hAnsi="Segoe UI" w:cs="Segoe UI"/>
            <w:noProof/>
            <w:sz w:val="16"/>
            <w:szCs w:val="16"/>
          </w:rPr>
          <w:t>2</w:t>
        </w:r>
        <w:r w:rsidRPr="00D829E0">
          <w:rPr>
            <w:rFonts w:ascii="Segoe UI" w:hAnsi="Segoe UI" w:cs="Segoe UI"/>
            <w:noProof/>
            <w:sz w:val="16"/>
            <w:szCs w:val="16"/>
          </w:rPr>
          <w:fldChar w:fldCharType="end"/>
        </w:r>
        <w:r w:rsidRPr="00D829E0">
          <w:rPr>
            <w:rFonts w:ascii="Segoe UI" w:hAnsi="Segoe UI" w:cs="Segoe UI"/>
            <w:sz w:val="16"/>
            <w:szCs w:val="16"/>
          </w:rPr>
          <w:t xml:space="preserve"> | </w:t>
        </w:r>
        <w:r w:rsidRPr="00D829E0">
          <w:rPr>
            <w:rFonts w:ascii="Segoe UI" w:hAnsi="Segoe UI" w:cs="Segoe UI"/>
            <w:color w:val="7F7F7F" w:themeColor="background1" w:themeShade="7F"/>
            <w:spacing w:val="60"/>
            <w:sz w:val="16"/>
            <w:szCs w:val="16"/>
          </w:rPr>
          <w:t>Page</w:t>
        </w:r>
      </w:p>
    </w:sdtContent>
  </w:sdt>
  <w:p w14:paraId="1F258D3D" w14:textId="1B096F77" w:rsidR="00161D6E" w:rsidRDefault="0016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1571" w14:textId="77777777" w:rsidR="00B81C59" w:rsidRDefault="00B81C59" w:rsidP="009E751A">
      <w:pPr>
        <w:spacing w:after="0" w:line="240" w:lineRule="auto"/>
      </w:pPr>
      <w:r>
        <w:separator/>
      </w:r>
    </w:p>
  </w:footnote>
  <w:footnote w:type="continuationSeparator" w:id="0">
    <w:p w14:paraId="0CEFCD88" w14:textId="77777777" w:rsidR="00B81C59" w:rsidRDefault="00B81C59" w:rsidP="009E751A">
      <w:pPr>
        <w:spacing w:after="0" w:line="240" w:lineRule="auto"/>
      </w:pPr>
      <w:r>
        <w:continuationSeparator/>
      </w:r>
    </w:p>
  </w:footnote>
  <w:footnote w:id="1">
    <w:p w14:paraId="6F0D8A3C" w14:textId="77777777" w:rsidR="00666E88" w:rsidRPr="00666E88" w:rsidRDefault="00666E88" w:rsidP="00666E88">
      <w:pPr>
        <w:pStyle w:val="FootnoteText"/>
        <w:bidi/>
        <w:spacing w:line="600" w:lineRule="auto"/>
        <w:jc w:val="both"/>
        <w:rPr>
          <w:sz w:val="16"/>
          <w:szCs w:val="16"/>
        </w:rPr>
      </w:pPr>
      <w:r w:rsidRPr="00666E88">
        <w:rPr>
          <w:rStyle w:val="FootnoteReference"/>
          <w:rFonts w:cs="Arial"/>
          <w:sz w:val="16"/>
          <w:szCs w:val="16"/>
        </w:rPr>
        <w:footnoteRef/>
      </w:r>
      <w:r w:rsidRPr="00666E88">
        <w:rPr>
          <w:sz w:val="16"/>
          <w:szCs w:val="16"/>
          <w:rtl/>
        </w:rPr>
        <w:t xml:space="preserve"> القيسي، الفتح محمد بن عبيد الله ابن خاقان(529هـ/1989). </w:t>
      </w:r>
      <w:r w:rsidRPr="00666E88">
        <w:rPr>
          <w:sz w:val="16"/>
          <w:szCs w:val="16"/>
          <w:rtl/>
          <w:lang w:bidi="ar-AE"/>
        </w:rPr>
        <w:t>قلائد العقيان ومحاسن الأعيان، تحقيق: حسين يوسف خريوش، ط1، الزرقاء، الأردن، مكتبة المنار.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F680" w14:textId="2F0066AE" w:rsidR="00161D6E" w:rsidRPr="00687129" w:rsidRDefault="00666E88" w:rsidP="004D5751">
    <w:pPr>
      <w:pBdr>
        <w:bottom w:val="single" w:sz="4" w:space="1" w:color="auto"/>
      </w:pBdr>
      <w:shd w:val="clear" w:color="auto" w:fill="FFFFFF" w:themeFill="background1"/>
      <w:tabs>
        <w:tab w:val="left" w:pos="1903"/>
      </w:tabs>
      <w:bidi/>
      <w:spacing w:before="100" w:beforeAutospacing="1" w:after="100" w:afterAutospacing="1"/>
      <w:ind w:right="80"/>
      <w:contextualSpacing/>
      <w:outlineLvl w:val="0"/>
      <w:rPr>
        <w:rFonts w:eastAsia="Times New Roman" w:cstheme="minorHAnsi"/>
        <w:i/>
        <w:sz w:val="16"/>
        <w:szCs w:val="16"/>
        <w:lang w:eastAsia="en-GB" w:bidi="ar-OM"/>
      </w:rPr>
    </w:pPr>
    <w:r w:rsidRPr="00666E88">
      <w:rPr>
        <w:rFonts w:eastAsia="Times New Roman" w:cs="Calibri"/>
        <w:i/>
        <w:sz w:val="16"/>
        <w:szCs w:val="16"/>
        <w:rtl/>
        <w:lang w:eastAsia="en-GB" w:bidi="ar-OM"/>
      </w:rPr>
      <w:t>القمر في شعر ابن زيدون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11CB" w14:textId="3C445C6E" w:rsidR="00161D6E" w:rsidRPr="00687129" w:rsidRDefault="009F4EB9" w:rsidP="004D5751">
    <w:pPr>
      <w:pStyle w:val="Header"/>
      <w:pBdr>
        <w:bottom w:val="single" w:sz="4" w:space="1" w:color="auto"/>
      </w:pBdr>
      <w:jc w:val="right"/>
      <w:rPr>
        <w:rFonts w:cstheme="minorHAnsi"/>
        <w:i/>
        <w:iCs/>
        <w:sz w:val="16"/>
        <w:szCs w:val="16"/>
      </w:rPr>
    </w:pPr>
    <w:r>
      <w:rPr>
        <w:rFonts w:cstheme="minorHAnsi"/>
        <w:i/>
        <w:iCs/>
        <w:sz w:val="16"/>
        <w:szCs w:val="16"/>
      </w:rPr>
      <w:t>JEFAS</w:t>
    </w:r>
    <w:r w:rsidR="00161D6E" w:rsidRPr="00687129">
      <w:rPr>
        <w:rFonts w:cstheme="minorHAnsi"/>
        <w:i/>
        <w:iCs/>
        <w:sz w:val="16"/>
        <w:szCs w:val="16"/>
      </w:rPr>
      <w:t xml:space="preserve"> </w:t>
    </w:r>
    <w:r w:rsidR="004B1E79">
      <w:rPr>
        <w:rFonts w:cstheme="minorHAnsi" w:hint="cs"/>
        <w:i/>
        <w:iCs/>
        <w:sz w:val="16"/>
        <w:szCs w:val="16"/>
        <w:rtl/>
      </w:rPr>
      <w:t>5</w:t>
    </w:r>
    <w:r w:rsidR="00161D6E" w:rsidRPr="00687129">
      <w:rPr>
        <w:rFonts w:cstheme="minorHAnsi"/>
        <w:i/>
        <w:iCs/>
        <w:sz w:val="16"/>
        <w:szCs w:val="16"/>
      </w:rPr>
      <w:t>(</w:t>
    </w:r>
    <w:r w:rsidR="0014250E">
      <w:rPr>
        <w:rFonts w:cstheme="minorHAnsi"/>
        <w:i/>
        <w:iCs/>
        <w:sz w:val="16"/>
        <w:szCs w:val="16"/>
      </w:rPr>
      <w:t>1</w:t>
    </w:r>
    <w:r w:rsidR="00161D6E" w:rsidRPr="00687129">
      <w:rPr>
        <w:rFonts w:cstheme="minorHAnsi"/>
        <w:i/>
        <w:iCs/>
        <w:sz w:val="16"/>
        <w:szCs w:val="16"/>
      </w:rPr>
      <w:t>):</w:t>
    </w:r>
    <w:r w:rsidR="00666E88">
      <w:rPr>
        <w:rFonts w:cstheme="minorHAnsi" w:hint="cs"/>
        <w:i/>
        <w:iCs/>
        <w:sz w:val="16"/>
        <w:szCs w:val="16"/>
        <w:rtl/>
      </w:rPr>
      <w:t>24</w:t>
    </w:r>
    <w:r w:rsidR="00161D6E" w:rsidRPr="00687129">
      <w:rPr>
        <w:rFonts w:cstheme="minorHAnsi"/>
        <w:i/>
        <w:iCs/>
        <w:sz w:val="16"/>
        <w:szCs w:val="16"/>
      </w:rPr>
      <w:t>-</w:t>
    </w:r>
    <w:r w:rsidR="00666E88">
      <w:rPr>
        <w:rFonts w:cstheme="minorHAnsi" w:hint="cs"/>
        <w:i/>
        <w:iCs/>
        <w:sz w:val="16"/>
        <w:szCs w:val="16"/>
        <w:rtl/>
      </w:rPr>
      <w:t>34</w:t>
    </w:r>
  </w:p>
  <w:p w14:paraId="05A365A0" w14:textId="77777777" w:rsidR="00161D6E" w:rsidRDefault="00161D6E"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F9D8" w14:textId="608D0336" w:rsidR="00161D6E" w:rsidRPr="00D46E23" w:rsidRDefault="00161D6E" w:rsidP="009F4EB9">
    <w:pPr>
      <w:pStyle w:val="NoSpacing"/>
      <w:ind w:right="234"/>
      <w:jc w:val="center"/>
      <w:rPr>
        <w:b/>
        <w:bCs/>
        <w:sz w:val="24"/>
        <w:szCs w:val="24"/>
        <w:rtl/>
        <w:lang w:bidi="ar-EG"/>
      </w:rPr>
    </w:pPr>
  </w:p>
  <w:tbl>
    <w:tblPr>
      <w:tblStyle w:val="TableGrid"/>
      <w:tblW w:w="1153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2"/>
      <w:gridCol w:w="4711"/>
    </w:tblGrid>
    <w:tr w:rsidR="009F4EB9" w14:paraId="4C18FDC3" w14:textId="77777777" w:rsidTr="00FE2CE1">
      <w:trPr>
        <w:trHeight w:val="470"/>
      </w:trPr>
      <w:tc>
        <w:tcPr>
          <w:tcW w:w="6822" w:type="dxa"/>
          <w:shd w:val="clear" w:color="auto" w:fill="FFFFFF" w:themeFill="background1"/>
        </w:tcPr>
        <w:p w14:paraId="54C0DC17" w14:textId="77777777" w:rsidR="00FE2CE1" w:rsidRDefault="00FE2CE1" w:rsidP="00FE2CE1">
          <w:pPr>
            <w:pStyle w:val="Header"/>
            <w:tabs>
              <w:tab w:val="clear" w:pos="4320"/>
              <w:tab w:val="clear" w:pos="8640"/>
              <w:tab w:val="left" w:pos="3243"/>
            </w:tabs>
            <w:ind w:left="-24" w:right="-225"/>
            <w:rPr>
              <w:rFonts w:ascii="Segoe UI" w:hAnsi="Segoe UI" w:cs="Segoe UI"/>
              <w:b/>
              <w:bCs/>
              <w:noProof/>
            </w:rPr>
          </w:pPr>
          <w:r w:rsidRPr="00FE2CE1">
            <w:rPr>
              <w:rFonts w:ascii="Segoe UI" w:hAnsi="Segoe UI" w:cs="Segoe UI"/>
              <w:b/>
              <w:bCs/>
              <w:noProof/>
            </w:rPr>
            <w:t xml:space="preserve">International Journal of Arabic Language and Literature Studies </w:t>
          </w:r>
        </w:p>
        <w:p w14:paraId="47DDD654" w14:textId="7B00476B" w:rsidR="00FE2CE1" w:rsidRDefault="00FE2CE1" w:rsidP="009F4EB9">
          <w:pPr>
            <w:pStyle w:val="Header"/>
            <w:tabs>
              <w:tab w:val="clear" w:pos="4320"/>
              <w:tab w:val="clear" w:pos="8640"/>
              <w:tab w:val="left" w:pos="3243"/>
            </w:tabs>
            <w:ind w:left="-24"/>
            <w:rPr>
              <w:rFonts w:ascii="Segoe UI" w:hAnsi="Segoe UI" w:cs="Segoe UI"/>
              <w:b/>
              <w:bCs/>
              <w:noProof/>
            </w:rPr>
          </w:pPr>
          <w:r w:rsidRPr="00FE2CE1">
            <w:rPr>
              <w:rFonts w:ascii="Segoe UI" w:hAnsi="Segoe UI" w:cs="Segoe UI"/>
              <w:b/>
              <w:bCs/>
              <w:noProof/>
              <w:rtl/>
            </w:rPr>
            <w:t>المجلة الدولية لدراسات اللغة العربية وادابها</w:t>
          </w:r>
          <w:r w:rsidRPr="00FE2CE1">
            <w:rPr>
              <w:rFonts w:ascii="Segoe UI" w:hAnsi="Segoe UI" w:cs="Segoe UI"/>
              <w:b/>
              <w:bCs/>
              <w:noProof/>
            </w:rPr>
            <w:t xml:space="preserve"> </w:t>
          </w:r>
        </w:p>
        <w:p w14:paraId="0D067C3F" w14:textId="77777777" w:rsidR="00FE2CE1" w:rsidRDefault="00FE2CE1" w:rsidP="009F4EB9">
          <w:pPr>
            <w:pStyle w:val="Header"/>
            <w:tabs>
              <w:tab w:val="clear" w:pos="4320"/>
              <w:tab w:val="clear" w:pos="8640"/>
              <w:tab w:val="left" w:pos="3243"/>
            </w:tabs>
            <w:ind w:left="-24"/>
            <w:rPr>
              <w:rFonts w:ascii="Segoe UI" w:hAnsi="Segoe UI" w:cs="Segoe UI"/>
              <w:sz w:val="20"/>
              <w:szCs w:val="20"/>
            </w:rPr>
          </w:pPr>
          <w:r w:rsidRPr="00FE2CE1">
            <w:rPr>
              <w:rFonts w:ascii="Segoe UI" w:hAnsi="Segoe UI" w:cs="Segoe UI"/>
              <w:sz w:val="20"/>
              <w:szCs w:val="20"/>
            </w:rPr>
            <w:t>ISSN: 2707-7659</w:t>
          </w:r>
        </w:p>
        <w:p w14:paraId="7682A6B0" w14:textId="0CE5B40B" w:rsidR="009F4EB9" w:rsidRPr="00BE4179" w:rsidRDefault="009F4EB9" w:rsidP="009F4EB9">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w:t>
          </w:r>
          <w:proofErr w:type="spellStart"/>
          <w:r w:rsidR="00FE2CE1" w:rsidRPr="00FE2CE1">
            <w:rPr>
              <w:rFonts w:ascii="Segoe UI" w:hAnsi="Segoe UI" w:cs="Segoe UI"/>
              <w:sz w:val="20"/>
              <w:szCs w:val="20"/>
            </w:rPr>
            <w:t>ijalls</w:t>
          </w:r>
          <w:proofErr w:type="spellEnd"/>
        </w:p>
        <w:p w14:paraId="5F4FDB0A" w14:textId="58A8A403" w:rsidR="009F4EB9" w:rsidRDefault="009F4EB9" w:rsidP="009F4EB9">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00FE2CE1" w:rsidRPr="00FE2CE1">
            <w:rPr>
              <w:rFonts w:ascii="Segoe UI" w:hAnsi="Segoe UI" w:cs="Segoe UI"/>
              <w:sz w:val="20"/>
              <w:szCs w:val="20"/>
            </w:rPr>
            <w:t>ijalls</w:t>
          </w:r>
        </w:p>
      </w:tc>
      <w:tc>
        <w:tcPr>
          <w:tcW w:w="4711" w:type="dxa"/>
        </w:tcPr>
        <w:p w14:paraId="1592E866" w14:textId="61E8C1BC" w:rsidR="009F4EB9" w:rsidRPr="002358BE" w:rsidRDefault="009F4EB9" w:rsidP="009F4EB9">
          <w:pPr>
            <w:jc w:val="center"/>
            <w:rPr>
              <w:b/>
              <w:bCs/>
              <w:sz w:val="16"/>
              <w:szCs w:val="16"/>
            </w:rPr>
          </w:pPr>
          <w:r>
            <w:rPr>
              <w:rFonts w:ascii="Cambria" w:hAnsi="Cambria" w:cs="Segoe UI"/>
              <w:b/>
              <w:bCs/>
              <w:noProof/>
              <w:color w:val="FF3300"/>
              <w:sz w:val="56"/>
              <w:szCs w:val="56"/>
              <w:lang w:val="en-GB"/>
            </w:rPr>
            <w:drawing>
              <wp:anchor distT="0" distB="0" distL="114300" distR="114300" simplePos="0" relativeHeight="251680768" behindDoc="1" locked="0" layoutInCell="1" allowOverlap="1" wp14:anchorId="10ED9A91" wp14:editId="6B7688F4">
                <wp:simplePos x="0" y="0"/>
                <wp:positionH relativeFrom="column">
                  <wp:posOffset>273050</wp:posOffset>
                </wp:positionH>
                <wp:positionV relativeFrom="paragraph">
                  <wp:posOffset>0</wp:posOffset>
                </wp:positionV>
                <wp:extent cx="1807210" cy="819150"/>
                <wp:effectExtent l="0" t="0" r="2540" b="0"/>
                <wp:wrapTight wrapText="bothSides">
                  <wp:wrapPolygon edited="0">
                    <wp:start x="0" y="0"/>
                    <wp:lineTo x="0" y="21098"/>
                    <wp:lineTo x="21403" y="21098"/>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ind New.jpg"/>
                        <pic:cNvPicPr/>
                      </pic:nvPicPr>
                      <pic:blipFill>
                        <a:blip r:embed="rId1">
                          <a:extLst>
                            <a:ext uri="{28A0092B-C50C-407E-A947-70E740481C1C}">
                              <a14:useLocalDpi xmlns:a14="http://schemas.microsoft.com/office/drawing/2010/main" val="0"/>
                            </a:ext>
                          </a:extLst>
                        </a:blip>
                        <a:stretch>
                          <a:fillRect/>
                        </a:stretch>
                      </pic:blipFill>
                      <pic:spPr>
                        <a:xfrm>
                          <a:off x="0" y="0"/>
                          <a:ext cx="1807210" cy="819150"/>
                        </a:xfrm>
                        <a:prstGeom prst="rect">
                          <a:avLst/>
                        </a:prstGeom>
                      </pic:spPr>
                    </pic:pic>
                  </a:graphicData>
                </a:graphic>
                <wp14:sizeRelH relativeFrom="margin">
                  <wp14:pctWidth>0</wp14:pctWidth>
                </wp14:sizeRelH>
                <wp14:sizeRelV relativeFrom="margin">
                  <wp14:pctHeight>0</wp14:pctHeight>
                </wp14:sizeRelV>
              </wp:anchor>
            </w:drawing>
          </w:r>
          <w:r w:rsidRPr="00895766">
            <w:rPr>
              <w:rFonts w:ascii="Cambria" w:hAnsi="Cambria" w:cs="Segoe UI"/>
              <w:b/>
              <w:bCs/>
              <w:color w:val="FF3300"/>
              <w:sz w:val="56"/>
              <w:szCs w:val="56"/>
              <w:lang w:val="en-GB"/>
            </w:rPr>
            <w:t xml:space="preserve">  </w:t>
          </w:r>
        </w:p>
        <w:p w14:paraId="1CCEFEFD" w14:textId="5533742B" w:rsidR="009F4EB9" w:rsidRPr="002358BE" w:rsidRDefault="009F4EB9" w:rsidP="009F4EB9">
          <w:pPr>
            <w:pStyle w:val="Header"/>
            <w:tabs>
              <w:tab w:val="clear" w:pos="4320"/>
              <w:tab w:val="clear" w:pos="8640"/>
              <w:tab w:val="left" w:pos="3243"/>
            </w:tabs>
            <w:ind w:right="-283"/>
            <w:jc w:val="center"/>
            <w:rPr>
              <w:b/>
              <w:bCs/>
              <w:sz w:val="16"/>
              <w:szCs w:val="16"/>
            </w:rPr>
          </w:pPr>
        </w:p>
      </w:tc>
    </w:tr>
  </w:tbl>
  <w:p w14:paraId="1E66895C" w14:textId="42D46B00" w:rsidR="00161D6E" w:rsidRDefault="00161D6E" w:rsidP="00874BBB">
    <w:pPr>
      <w:pStyle w:val="Header"/>
      <w:tabs>
        <w:tab w:val="clear" w:pos="4320"/>
        <w:tab w:val="clear" w:pos="8640"/>
        <w:tab w:val="left" w:pos="1402"/>
      </w:tabs>
      <w:ind w:left="270"/>
    </w:pPr>
    <w:r>
      <w:rPr>
        <w:noProof/>
      </w:rPr>
      <mc:AlternateContent>
        <mc:Choice Requires="wps">
          <w:drawing>
            <wp:anchor distT="0" distB="0" distL="114300" distR="114300" simplePos="0" relativeHeight="251678720" behindDoc="0" locked="0" layoutInCell="1" allowOverlap="1" wp14:anchorId="036434FA" wp14:editId="7FCDEC1B">
              <wp:simplePos x="0" y="0"/>
              <wp:positionH relativeFrom="column">
                <wp:posOffset>-8255</wp:posOffset>
              </wp:positionH>
              <wp:positionV relativeFrom="paragraph">
                <wp:posOffset>78105</wp:posOffset>
              </wp:positionV>
              <wp:extent cx="6492240" cy="0"/>
              <wp:effectExtent l="10795" t="11430" r="12065" b="762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091413" id="_x0000_t32" coordsize="21600,21600" o:spt="32" o:oned="t" path="m,l21600,21600e" filled="f">
              <v:path arrowok="t" fillok="f" o:connecttype="none"/>
              <o:lock v:ext="edit" shapetype="t"/>
            </v:shapetype>
            <v:shape id="AutoShape 1" o:spid="_x0000_s1026" type="#_x0000_t32" style="position:absolute;margin-left:-.65pt;margin-top:6.15pt;width:511.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A34"/>
    <w:multiLevelType w:val="hybridMultilevel"/>
    <w:tmpl w:val="A87A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2422"/>
    <w:multiLevelType w:val="hybridMultilevel"/>
    <w:tmpl w:val="5FB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3A78"/>
    <w:multiLevelType w:val="hybridMultilevel"/>
    <w:tmpl w:val="C178B478"/>
    <w:lvl w:ilvl="0" w:tplc="ABFC60F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0AE3"/>
    <w:multiLevelType w:val="hybridMultilevel"/>
    <w:tmpl w:val="56B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9E4"/>
    <w:multiLevelType w:val="hybridMultilevel"/>
    <w:tmpl w:val="18DE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73C9F"/>
    <w:multiLevelType w:val="hybridMultilevel"/>
    <w:tmpl w:val="2176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71C7"/>
    <w:multiLevelType w:val="hybridMultilevel"/>
    <w:tmpl w:val="15ACBE54"/>
    <w:lvl w:ilvl="0" w:tplc="62BAE9C6">
      <w:start w:val="2022"/>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6497"/>
    <w:multiLevelType w:val="hybridMultilevel"/>
    <w:tmpl w:val="692A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2067"/>
    <w:multiLevelType w:val="hybridMultilevel"/>
    <w:tmpl w:val="5AE8F0A8"/>
    <w:lvl w:ilvl="0" w:tplc="80FCC7D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8F45C5"/>
    <w:multiLevelType w:val="hybridMultilevel"/>
    <w:tmpl w:val="3FFE4036"/>
    <w:lvl w:ilvl="0" w:tplc="76F0561E">
      <w:numFmt w:val="bullet"/>
      <w:lvlText w:val="-"/>
      <w:lvlJc w:val="left"/>
      <w:pPr>
        <w:ind w:left="410" w:hanging="360"/>
      </w:pPr>
      <w:rPr>
        <w:rFonts w:ascii="Sakkal Majalla" w:eastAsiaTheme="minorEastAsia" w:hAnsi="Sakkal Majalla" w:cs="Sakkal Majalla"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247F4863"/>
    <w:multiLevelType w:val="hybridMultilevel"/>
    <w:tmpl w:val="2B5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B0991"/>
    <w:multiLevelType w:val="multilevel"/>
    <w:tmpl w:val="6A2EE9B4"/>
    <w:lvl w:ilvl="0">
      <w:start w:val="1"/>
      <w:numFmt w:val="decimal"/>
      <w:pStyle w:val="Heading1"/>
      <w:lvlText w:val="%1."/>
      <w:lvlJc w:val="left"/>
      <w:pPr>
        <w:ind w:left="720" w:hanging="360"/>
      </w:pPr>
    </w:lvl>
    <w:lvl w:ilvl="1">
      <w:start w:val="2"/>
      <w:numFmt w:val="decimal"/>
      <w:pStyle w:val="Heading2"/>
      <w:isLgl/>
      <w:lvlText w:val="%1.%2."/>
      <w:lvlJc w:val="left"/>
      <w:pPr>
        <w:ind w:left="720" w:hanging="360"/>
      </w:pPr>
      <w:rPr>
        <w:rFonts w:ascii="Times New Roman" w:hAnsi="Times New Roman" w:cs="Times New Roman" w:hint="default"/>
      </w:rPr>
    </w:lvl>
    <w:lvl w:ilvl="2">
      <w:start w:val="1"/>
      <w:numFmt w:val="decimal"/>
      <w:pStyle w:val="Heading3"/>
      <w:isLgl/>
      <w:lvlText w:val="%1.%2.%3."/>
      <w:lvlJc w:val="left"/>
      <w:pPr>
        <w:ind w:left="1080" w:hanging="720"/>
      </w:pPr>
    </w:lvl>
    <w:lvl w:ilvl="3">
      <w:start w:val="1"/>
      <w:numFmt w:val="decimal"/>
      <w:pStyle w:val="Heading4"/>
      <w:isLgl/>
      <w:lvlText w:val="%1.%2.%3.%4."/>
      <w:lvlJc w:val="left"/>
      <w:pPr>
        <w:ind w:left="1080" w:hanging="720"/>
      </w:pPr>
    </w:lvl>
    <w:lvl w:ilvl="4">
      <w:start w:val="1"/>
      <w:numFmt w:val="decimal"/>
      <w:pStyle w:val="Heading5"/>
      <w:isLgl/>
      <w:lvlText w:val="%1.%2.%3.%4.%5."/>
      <w:lvlJc w:val="left"/>
      <w:pPr>
        <w:ind w:left="1440" w:hanging="1080"/>
      </w:pPr>
    </w:lvl>
    <w:lvl w:ilvl="5">
      <w:start w:val="1"/>
      <w:numFmt w:val="decimal"/>
      <w:pStyle w:val="Heading6"/>
      <w:isLgl/>
      <w:lvlText w:val="%1.%2.%3.%4.%5.%6."/>
      <w:lvlJc w:val="left"/>
      <w:pPr>
        <w:ind w:left="1440" w:hanging="1080"/>
      </w:pPr>
    </w:lvl>
    <w:lvl w:ilvl="6">
      <w:start w:val="1"/>
      <w:numFmt w:val="decimal"/>
      <w:pStyle w:val="Heading7"/>
      <w:isLgl/>
      <w:lvlText w:val="%1.%2.%3.%4.%5.%6.%7."/>
      <w:lvlJc w:val="left"/>
      <w:pPr>
        <w:ind w:left="1440" w:hanging="1080"/>
      </w:pPr>
    </w:lvl>
    <w:lvl w:ilvl="7">
      <w:start w:val="1"/>
      <w:numFmt w:val="decimal"/>
      <w:pStyle w:val="Heading8"/>
      <w:isLgl/>
      <w:lvlText w:val="%1.%2.%3.%4.%5.%6.%7.%8."/>
      <w:lvlJc w:val="left"/>
      <w:pPr>
        <w:ind w:left="1800" w:hanging="1440"/>
      </w:pPr>
    </w:lvl>
    <w:lvl w:ilvl="8">
      <w:start w:val="1"/>
      <w:numFmt w:val="decimal"/>
      <w:pStyle w:val="Heading9"/>
      <w:isLgl/>
      <w:lvlText w:val="%1.%2.%3.%4.%5.%6.%7.%8.%9."/>
      <w:lvlJc w:val="left"/>
      <w:pPr>
        <w:ind w:left="1800" w:hanging="1440"/>
      </w:pPr>
    </w:lvl>
  </w:abstractNum>
  <w:abstractNum w:abstractNumId="12" w15:restartNumberingAfterBreak="0">
    <w:nsid w:val="2BAA475E"/>
    <w:multiLevelType w:val="hybridMultilevel"/>
    <w:tmpl w:val="3FA4F9FE"/>
    <w:lvl w:ilvl="0" w:tplc="ABFC60F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66C00"/>
    <w:multiLevelType w:val="hybridMultilevel"/>
    <w:tmpl w:val="2E5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27299"/>
    <w:multiLevelType w:val="hybridMultilevel"/>
    <w:tmpl w:val="BC4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C2FCE"/>
    <w:multiLevelType w:val="hybridMultilevel"/>
    <w:tmpl w:val="296C90B6"/>
    <w:lvl w:ilvl="0" w:tplc="ABFC60F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7052E"/>
    <w:multiLevelType w:val="hybridMultilevel"/>
    <w:tmpl w:val="A90E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01151"/>
    <w:multiLevelType w:val="hybridMultilevel"/>
    <w:tmpl w:val="9D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85D54"/>
    <w:multiLevelType w:val="hybridMultilevel"/>
    <w:tmpl w:val="2E56179C"/>
    <w:lvl w:ilvl="0" w:tplc="4CDC246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0501A"/>
    <w:multiLevelType w:val="hybridMultilevel"/>
    <w:tmpl w:val="B04C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75542"/>
    <w:multiLevelType w:val="hybridMultilevel"/>
    <w:tmpl w:val="74BE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B3251"/>
    <w:multiLevelType w:val="hybridMultilevel"/>
    <w:tmpl w:val="1C44B9BA"/>
    <w:lvl w:ilvl="0" w:tplc="ABFC60F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388C"/>
    <w:multiLevelType w:val="hybridMultilevel"/>
    <w:tmpl w:val="EC52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D170C"/>
    <w:multiLevelType w:val="hybridMultilevel"/>
    <w:tmpl w:val="7EE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C2E71"/>
    <w:multiLevelType w:val="hybridMultilevel"/>
    <w:tmpl w:val="490E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4"/>
  </w:num>
  <w:num w:numId="5">
    <w:abstractNumId w:val="1"/>
  </w:num>
  <w:num w:numId="6">
    <w:abstractNumId w:val="13"/>
  </w:num>
  <w:num w:numId="7">
    <w:abstractNumId w:val="21"/>
  </w:num>
  <w:num w:numId="8">
    <w:abstractNumId w:val="12"/>
  </w:num>
  <w:num w:numId="9">
    <w:abstractNumId w:val="2"/>
  </w:num>
  <w:num w:numId="10">
    <w:abstractNumId w:val="3"/>
  </w:num>
  <w:num w:numId="11">
    <w:abstractNumId w:val="19"/>
  </w:num>
  <w:num w:numId="12">
    <w:abstractNumId w:val="15"/>
  </w:num>
  <w:num w:numId="13">
    <w:abstractNumId w:val="16"/>
  </w:num>
  <w:num w:numId="14">
    <w:abstractNumId w:val="7"/>
  </w:num>
  <w:num w:numId="15">
    <w:abstractNumId w:val="17"/>
  </w:num>
  <w:num w:numId="16">
    <w:abstractNumId w:val="0"/>
  </w:num>
  <w:num w:numId="17">
    <w:abstractNumId w:val="5"/>
  </w:num>
  <w:num w:numId="18">
    <w:abstractNumId w:val="22"/>
  </w:num>
  <w:num w:numId="19">
    <w:abstractNumId w:val="10"/>
  </w:num>
  <w:num w:numId="20">
    <w:abstractNumId w:val="20"/>
  </w:num>
  <w:num w:numId="21">
    <w:abstractNumId w:val="9"/>
  </w:num>
  <w:num w:numId="22">
    <w:abstractNumId w:val="4"/>
  </w:num>
  <w:num w:numId="23">
    <w:abstractNumId w:val="24"/>
  </w:num>
  <w:num w:numId="24">
    <w:abstractNumId w:val="18"/>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Mjc0MTIzM7c0NjBV0lEKTi0uzszPAymwqAUAZlhAjywAAAA="/>
  </w:docVars>
  <w:rsids>
    <w:rsidRoot w:val="009E751A"/>
    <w:rsid w:val="00004CA9"/>
    <w:rsid w:val="0001357B"/>
    <w:rsid w:val="00034121"/>
    <w:rsid w:val="0003560E"/>
    <w:rsid w:val="00043117"/>
    <w:rsid w:val="000435E0"/>
    <w:rsid w:val="0005101C"/>
    <w:rsid w:val="000601F7"/>
    <w:rsid w:val="0006279F"/>
    <w:rsid w:val="00075B76"/>
    <w:rsid w:val="00082209"/>
    <w:rsid w:val="00084FB0"/>
    <w:rsid w:val="00090093"/>
    <w:rsid w:val="000A3643"/>
    <w:rsid w:val="000A4F04"/>
    <w:rsid w:val="000B3194"/>
    <w:rsid w:val="000C4F2E"/>
    <w:rsid w:val="000D0C8F"/>
    <w:rsid w:val="000D1218"/>
    <w:rsid w:val="000D20C4"/>
    <w:rsid w:val="000E258F"/>
    <w:rsid w:val="000F0F11"/>
    <w:rsid w:val="0011452A"/>
    <w:rsid w:val="001177C1"/>
    <w:rsid w:val="001326A6"/>
    <w:rsid w:val="00134275"/>
    <w:rsid w:val="0014250E"/>
    <w:rsid w:val="00143BCA"/>
    <w:rsid w:val="00161D6E"/>
    <w:rsid w:val="0016435C"/>
    <w:rsid w:val="001714BE"/>
    <w:rsid w:val="0018235D"/>
    <w:rsid w:val="00183EB8"/>
    <w:rsid w:val="001857D0"/>
    <w:rsid w:val="00192CF8"/>
    <w:rsid w:val="001931A3"/>
    <w:rsid w:val="001A3956"/>
    <w:rsid w:val="001B2CBF"/>
    <w:rsid w:val="001B425B"/>
    <w:rsid w:val="001C1288"/>
    <w:rsid w:val="001C5C31"/>
    <w:rsid w:val="001C6C39"/>
    <w:rsid w:val="001D1DB3"/>
    <w:rsid w:val="001D469A"/>
    <w:rsid w:val="001D77DA"/>
    <w:rsid w:val="001E2521"/>
    <w:rsid w:val="001E435C"/>
    <w:rsid w:val="001E7840"/>
    <w:rsid w:val="001F0297"/>
    <w:rsid w:val="001F54B6"/>
    <w:rsid w:val="002012CD"/>
    <w:rsid w:val="002141BC"/>
    <w:rsid w:val="00216616"/>
    <w:rsid w:val="00220FEE"/>
    <w:rsid w:val="00224446"/>
    <w:rsid w:val="0023175E"/>
    <w:rsid w:val="00232B81"/>
    <w:rsid w:val="00234F31"/>
    <w:rsid w:val="00251563"/>
    <w:rsid w:val="00256182"/>
    <w:rsid w:val="00256260"/>
    <w:rsid w:val="00261194"/>
    <w:rsid w:val="00262736"/>
    <w:rsid w:val="00270A31"/>
    <w:rsid w:val="002755D1"/>
    <w:rsid w:val="00275B01"/>
    <w:rsid w:val="00294505"/>
    <w:rsid w:val="002964E3"/>
    <w:rsid w:val="002966F8"/>
    <w:rsid w:val="0029789D"/>
    <w:rsid w:val="002A4518"/>
    <w:rsid w:val="002A5F74"/>
    <w:rsid w:val="002B37ED"/>
    <w:rsid w:val="002B3983"/>
    <w:rsid w:val="002B619F"/>
    <w:rsid w:val="002C1B99"/>
    <w:rsid w:val="002D1C81"/>
    <w:rsid w:val="002D509B"/>
    <w:rsid w:val="002D60AD"/>
    <w:rsid w:val="002E5179"/>
    <w:rsid w:val="002E7C91"/>
    <w:rsid w:val="003000AB"/>
    <w:rsid w:val="00300A96"/>
    <w:rsid w:val="003074F0"/>
    <w:rsid w:val="003315F3"/>
    <w:rsid w:val="003537FD"/>
    <w:rsid w:val="00355DA2"/>
    <w:rsid w:val="00366638"/>
    <w:rsid w:val="00367176"/>
    <w:rsid w:val="0036724F"/>
    <w:rsid w:val="00371B2E"/>
    <w:rsid w:val="00373428"/>
    <w:rsid w:val="00376D8B"/>
    <w:rsid w:val="003773A6"/>
    <w:rsid w:val="00380B41"/>
    <w:rsid w:val="003A1207"/>
    <w:rsid w:val="003A2252"/>
    <w:rsid w:val="003A563C"/>
    <w:rsid w:val="003A648A"/>
    <w:rsid w:val="003B09E0"/>
    <w:rsid w:val="003D0280"/>
    <w:rsid w:val="003E6830"/>
    <w:rsid w:val="003E749A"/>
    <w:rsid w:val="003E7DE5"/>
    <w:rsid w:val="003F74F8"/>
    <w:rsid w:val="00407288"/>
    <w:rsid w:val="00410519"/>
    <w:rsid w:val="00421ABA"/>
    <w:rsid w:val="00424648"/>
    <w:rsid w:val="0043007B"/>
    <w:rsid w:val="004304AF"/>
    <w:rsid w:val="0043703D"/>
    <w:rsid w:val="004402A4"/>
    <w:rsid w:val="0045773A"/>
    <w:rsid w:val="0046320B"/>
    <w:rsid w:val="00467744"/>
    <w:rsid w:val="0048266D"/>
    <w:rsid w:val="00485F89"/>
    <w:rsid w:val="004946CF"/>
    <w:rsid w:val="004A71BE"/>
    <w:rsid w:val="004B1E79"/>
    <w:rsid w:val="004B4810"/>
    <w:rsid w:val="004B65F3"/>
    <w:rsid w:val="004C21C2"/>
    <w:rsid w:val="004C22E7"/>
    <w:rsid w:val="004C5ABF"/>
    <w:rsid w:val="004D11D8"/>
    <w:rsid w:val="004D47D7"/>
    <w:rsid w:val="004D5751"/>
    <w:rsid w:val="004E1F0A"/>
    <w:rsid w:val="004E41CC"/>
    <w:rsid w:val="004F23A0"/>
    <w:rsid w:val="004F50E2"/>
    <w:rsid w:val="004F74C3"/>
    <w:rsid w:val="00502D6B"/>
    <w:rsid w:val="00505082"/>
    <w:rsid w:val="005062D8"/>
    <w:rsid w:val="00517EEF"/>
    <w:rsid w:val="00522224"/>
    <w:rsid w:val="00535C52"/>
    <w:rsid w:val="00550175"/>
    <w:rsid w:val="00551A81"/>
    <w:rsid w:val="00552437"/>
    <w:rsid w:val="0056625D"/>
    <w:rsid w:val="00573594"/>
    <w:rsid w:val="00581728"/>
    <w:rsid w:val="00584902"/>
    <w:rsid w:val="00585C36"/>
    <w:rsid w:val="005865D0"/>
    <w:rsid w:val="0059217C"/>
    <w:rsid w:val="0059276C"/>
    <w:rsid w:val="005A5C8E"/>
    <w:rsid w:val="005B3776"/>
    <w:rsid w:val="005B7D33"/>
    <w:rsid w:val="005C35A3"/>
    <w:rsid w:val="005C470C"/>
    <w:rsid w:val="005E1130"/>
    <w:rsid w:val="005E6DA9"/>
    <w:rsid w:val="005F27B8"/>
    <w:rsid w:val="00606A3D"/>
    <w:rsid w:val="00615593"/>
    <w:rsid w:val="00622271"/>
    <w:rsid w:val="0063647D"/>
    <w:rsid w:val="0065010F"/>
    <w:rsid w:val="00654BB5"/>
    <w:rsid w:val="00666E88"/>
    <w:rsid w:val="00677B06"/>
    <w:rsid w:val="006830B2"/>
    <w:rsid w:val="00684450"/>
    <w:rsid w:val="00687129"/>
    <w:rsid w:val="00687A67"/>
    <w:rsid w:val="0069542C"/>
    <w:rsid w:val="00695A57"/>
    <w:rsid w:val="006A34EA"/>
    <w:rsid w:val="006A39D1"/>
    <w:rsid w:val="006A7DE2"/>
    <w:rsid w:val="006B272E"/>
    <w:rsid w:val="006B66CD"/>
    <w:rsid w:val="006C44D5"/>
    <w:rsid w:val="006C7DDD"/>
    <w:rsid w:val="006D03DD"/>
    <w:rsid w:val="006D0C2D"/>
    <w:rsid w:val="006D7F99"/>
    <w:rsid w:val="006E3EB8"/>
    <w:rsid w:val="006F239E"/>
    <w:rsid w:val="006F3303"/>
    <w:rsid w:val="006F4BBB"/>
    <w:rsid w:val="007000B0"/>
    <w:rsid w:val="00703DEF"/>
    <w:rsid w:val="00711EA2"/>
    <w:rsid w:val="007126D6"/>
    <w:rsid w:val="007161FC"/>
    <w:rsid w:val="007243A5"/>
    <w:rsid w:val="00726BC1"/>
    <w:rsid w:val="00735B56"/>
    <w:rsid w:val="00737C54"/>
    <w:rsid w:val="00744CD2"/>
    <w:rsid w:val="00744F3E"/>
    <w:rsid w:val="00751CBA"/>
    <w:rsid w:val="00754AE1"/>
    <w:rsid w:val="00755B40"/>
    <w:rsid w:val="0076517E"/>
    <w:rsid w:val="0076670B"/>
    <w:rsid w:val="00767054"/>
    <w:rsid w:val="007777D7"/>
    <w:rsid w:val="007962BD"/>
    <w:rsid w:val="007B7C14"/>
    <w:rsid w:val="007C1F08"/>
    <w:rsid w:val="007C4502"/>
    <w:rsid w:val="007D2416"/>
    <w:rsid w:val="007D5FFE"/>
    <w:rsid w:val="007D7869"/>
    <w:rsid w:val="007E5093"/>
    <w:rsid w:val="00802236"/>
    <w:rsid w:val="00804EAD"/>
    <w:rsid w:val="008062C0"/>
    <w:rsid w:val="00806E5C"/>
    <w:rsid w:val="00810A20"/>
    <w:rsid w:val="00811CE3"/>
    <w:rsid w:val="008266F1"/>
    <w:rsid w:val="008315FE"/>
    <w:rsid w:val="00837FBF"/>
    <w:rsid w:val="00846DC8"/>
    <w:rsid w:val="00847A5E"/>
    <w:rsid w:val="00871E25"/>
    <w:rsid w:val="00874BBB"/>
    <w:rsid w:val="0088221A"/>
    <w:rsid w:val="00882742"/>
    <w:rsid w:val="00887A8C"/>
    <w:rsid w:val="008B4DFA"/>
    <w:rsid w:val="008B5DE5"/>
    <w:rsid w:val="008C60CF"/>
    <w:rsid w:val="008C7E92"/>
    <w:rsid w:val="008D2443"/>
    <w:rsid w:val="008D6D35"/>
    <w:rsid w:val="008E0653"/>
    <w:rsid w:val="009020F0"/>
    <w:rsid w:val="009112ED"/>
    <w:rsid w:val="00911E5A"/>
    <w:rsid w:val="00915C91"/>
    <w:rsid w:val="00924745"/>
    <w:rsid w:val="009455B9"/>
    <w:rsid w:val="009507E2"/>
    <w:rsid w:val="009512F9"/>
    <w:rsid w:val="00952568"/>
    <w:rsid w:val="00967549"/>
    <w:rsid w:val="0097145F"/>
    <w:rsid w:val="009948AC"/>
    <w:rsid w:val="00997B93"/>
    <w:rsid w:val="009A530D"/>
    <w:rsid w:val="009A60BC"/>
    <w:rsid w:val="009B47BE"/>
    <w:rsid w:val="009B6552"/>
    <w:rsid w:val="009C6FEF"/>
    <w:rsid w:val="009D4E5E"/>
    <w:rsid w:val="009E23E1"/>
    <w:rsid w:val="009E751A"/>
    <w:rsid w:val="009F4EB9"/>
    <w:rsid w:val="009F6C94"/>
    <w:rsid w:val="00A056B5"/>
    <w:rsid w:val="00A255DD"/>
    <w:rsid w:val="00A30412"/>
    <w:rsid w:val="00A37B7F"/>
    <w:rsid w:val="00A428CE"/>
    <w:rsid w:val="00A451FB"/>
    <w:rsid w:val="00A66DC9"/>
    <w:rsid w:val="00A73544"/>
    <w:rsid w:val="00A80708"/>
    <w:rsid w:val="00A82B3E"/>
    <w:rsid w:val="00A90C0F"/>
    <w:rsid w:val="00AA0405"/>
    <w:rsid w:val="00AA0995"/>
    <w:rsid w:val="00AA5A63"/>
    <w:rsid w:val="00AB016C"/>
    <w:rsid w:val="00AC0EE1"/>
    <w:rsid w:val="00AD0301"/>
    <w:rsid w:val="00AE08E3"/>
    <w:rsid w:val="00AF2F7D"/>
    <w:rsid w:val="00B00850"/>
    <w:rsid w:val="00B105FD"/>
    <w:rsid w:val="00B22420"/>
    <w:rsid w:val="00B23332"/>
    <w:rsid w:val="00B3049A"/>
    <w:rsid w:val="00B3367E"/>
    <w:rsid w:val="00B34ECC"/>
    <w:rsid w:val="00B4570E"/>
    <w:rsid w:val="00B4752A"/>
    <w:rsid w:val="00B518BC"/>
    <w:rsid w:val="00B6545D"/>
    <w:rsid w:val="00B718B4"/>
    <w:rsid w:val="00B800E6"/>
    <w:rsid w:val="00B80D0F"/>
    <w:rsid w:val="00B81C59"/>
    <w:rsid w:val="00B81F89"/>
    <w:rsid w:val="00B82CA3"/>
    <w:rsid w:val="00B8617F"/>
    <w:rsid w:val="00B91BBA"/>
    <w:rsid w:val="00B97DDC"/>
    <w:rsid w:val="00BA485E"/>
    <w:rsid w:val="00BA5762"/>
    <w:rsid w:val="00BB0477"/>
    <w:rsid w:val="00BB0B2D"/>
    <w:rsid w:val="00BB45F9"/>
    <w:rsid w:val="00BC29A0"/>
    <w:rsid w:val="00BD6260"/>
    <w:rsid w:val="00BD64DD"/>
    <w:rsid w:val="00BE0B07"/>
    <w:rsid w:val="00BE4B0D"/>
    <w:rsid w:val="00BE732B"/>
    <w:rsid w:val="00BF14E7"/>
    <w:rsid w:val="00BF241E"/>
    <w:rsid w:val="00BF3C18"/>
    <w:rsid w:val="00C0364B"/>
    <w:rsid w:val="00C12472"/>
    <w:rsid w:val="00C15095"/>
    <w:rsid w:val="00C205CF"/>
    <w:rsid w:val="00C351FC"/>
    <w:rsid w:val="00C36C6B"/>
    <w:rsid w:val="00C43F89"/>
    <w:rsid w:val="00C5182C"/>
    <w:rsid w:val="00C60971"/>
    <w:rsid w:val="00C61F9E"/>
    <w:rsid w:val="00C6507F"/>
    <w:rsid w:val="00C96B0B"/>
    <w:rsid w:val="00CA1009"/>
    <w:rsid w:val="00CA25E9"/>
    <w:rsid w:val="00CA5312"/>
    <w:rsid w:val="00CA6B29"/>
    <w:rsid w:val="00CB6881"/>
    <w:rsid w:val="00CB6ADB"/>
    <w:rsid w:val="00CB79CF"/>
    <w:rsid w:val="00CB7E9E"/>
    <w:rsid w:val="00CC1153"/>
    <w:rsid w:val="00CC38E8"/>
    <w:rsid w:val="00CC4986"/>
    <w:rsid w:val="00CC7A49"/>
    <w:rsid w:val="00CD3B15"/>
    <w:rsid w:val="00D059F8"/>
    <w:rsid w:val="00D1143B"/>
    <w:rsid w:val="00D312E4"/>
    <w:rsid w:val="00D31B9B"/>
    <w:rsid w:val="00D408A8"/>
    <w:rsid w:val="00D46E23"/>
    <w:rsid w:val="00D54D10"/>
    <w:rsid w:val="00D60435"/>
    <w:rsid w:val="00D62327"/>
    <w:rsid w:val="00D630DF"/>
    <w:rsid w:val="00D65091"/>
    <w:rsid w:val="00D71342"/>
    <w:rsid w:val="00D753F1"/>
    <w:rsid w:val="00D81A71"/>
    <w:rsid w:val="00D829E0"/>
    <w:rsid w:val="00D859F7"/>
    <w:rsid w:val="00D867CE"/>
    <w:rsid w:val="00DA49BE"/>
    <w:rsid w:val="00DC0393"/>
    <w:rsid w:val="00DC0883"/>
    <w:rsid w:val="00DD1205"/>
    <w:rsid w:val="00DF50C0"/>
    <w:rsid w:val="00E007AB"/>
    <w:rsid w:val="00E06B32"/>
    <w:rsid w:val="00E12157"/>
    <w:rsid w:val="00E26133"/>
    <w:rsid w:val="00E30121"/>
    <w:rsid w:val="00E301FD"/>
    <w:rsid w:val="00E32E7E"/>
    <w:rsid w:val="00E40689"/>
    <w:rsid w:val="00E44D10"/>
    <w:rsid w:val="00E65ADF"/>
    <w:rsid w:val="00E665B4"/>
    <w:rsid w:val="00E67503"/>
    <w:rsid w:val="00E74597"/>
    <w:rsid w:val="00E75EFA"/>
    <w:rsid w:val="00E76F36"/>
    <w:rsid w:val="00E80039"/>
    <w:rsid w:val="00E81594"/>
    <w:rsid w:val="00E832D2"/>
    <w:rsid w:val="00E84D44"/>
    <w:rsid w:val="00EA3F35"/>
    <w:rsid w:val="00EA4F81"/>
    <w:rsid w:val="00EB0DE4"/>
    <w:rsid w:val="00EB5E99"/>
    <w:rsid w:val="00EB769C"/>
    <w:rsid w:val="00EC369A"/>
    <w:rsid w:val="00EC3AB8"/>
    <w:rsid w:val="00EE3C12"/>
    <w:rsid w:val="00EE4069"/>
    <w:rsid w:val="00EE75AD"/>
    <w:rsid w:val="00F10726"/>
    <w:rsid w:val="00F144EA"/>
    <w:rsid w:val="00F160DC"/>
    <w:rsid w:val="00F40C36"/>
    <w:rsid w:val="00F41F53"/>
    <w:rsid w:val="00F6248E"/>
    <w:rsid w:val="00F7315C"/>
    <w:rsid w:val="00F75F42"/>
    <w:rsid w:val="00F856E8"/>
    <w:rsid w:val="00F8766B"/>
    <w:rsid w:val="00F9776A"/>
    <w:rsid w:val="00FA7D63"/>
    <w:rsid w:val="00FC33DA"/>
    <w:rsid w:val="00FD04BB"/>
    <w:rsid w:val="00FD3D0C"/>
    <w:rsid w:val="00FE2CE1"/>
    <w:rsid w:val="00FE3320"/>
    <w:rsid w:val="00FF320C"/>
    <w:rsid w:val="00FF5A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57C0"/>
  <w15:docId w15:val="{EEC4E96E-A046-4602-95E3-033DDF80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3F35"/>
  </w:style>
  <w:style w:type="paragraph" w:styleId="Heading1">
    <w:name w:val="heading 1"/>
    <w:basedOn w:val="Normal"/>
    <w:next w:val="Normal"/>
    <w:link w:val="Heading1Char"/>
    <w:rsid w:val="003E749A"/>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unhideWhenUsed/>
    <w:qFormat/>
    <w:rsid w:val="003E749A"/>
    <w:pPr>
      <w:keepNext/>
      <w:numPr>
        <w:ilvl w:val="2"/>
        <w:numId w:val="1"/>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uiPriority w:val="59"/>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rsid w:val="009E751A"/>
    <w:rPr>
      <w:rFonts w:ascii="Calibri" w:eastAsia="Calibri" w:hAnsi="Calibri" w:cs="Times New Roman"/>
      <w:sz w:val="20"/>
      <w:szCs w:val="20"/>
      <w:lang w:val="fr-FR"/>
    </w:rPr>
  </w:style>
  <w:style w:type="character" w:styleId="FootnoteReference">
    <w:name w:val="footnote reference"/>
    <w:uiPriority w:val="99"/>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customStyle="1" w:styleId="apple-converted-space">
    <w:name w:val="apple-converted-space"/>
    <w:basedOn w:val="DefaultParagraphFont"/>
    <w:rsid w:val="00AA0405"/>
  </w:style>
  <w:style w:type="character" w:customStyle="1" w:styleId="tlid-translation">
    <w:name w:val="tlid-translation"/>
    <w:basedOn w:val="DefaultParagraphFont"/>
    <w:rsid w:val="00AA0405"/>
  </w:style>
  <w:style w:type="paragraph" w:customStyle="1" w:styleId="Normal1">
    <w:name w:val="Normal1"/>
    <w:rsid w:val="00AA0405"/>
    <w:pPr>
      <w:bidi/>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66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66E88"/>
    <w:rPr>
      <w:rFonts w:cs="Times New Roman"/>
    </w:rPr>
  </w:style>
  <w:style w:type="character" w:styleId="Emphasis">
    <w:name w:val="Emphasis"/>
    <w:basedOn w:val="DefaultParagraphFont"/>
    <w:uiPriority w:val="20"/>
    <w:qFormat/>
    <w:rsid w:val="00666E8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Avv12</b:Tag>
    <b:SourceType>JournalArticle</b:SourceType>
    <b:Guid>{18B3156F-454B-4B51-A908-EC3DA9E1F9E2}</b:Guid>
    <b:Title>Communication Strategies in Translaton: A Review on the Taxonomies from 1977-2011</b:Title>
    <b:JournalName>Journal of Siberian Federal University.Humanities and Social Sciences</b:JournalName>
    <b:Year>2012</b:Year>
    <b:Pages>768-779</b:Pages>
    <b:Author>
      <b:Author>
        <b:NameList>
          <b:Person>
            <b:Last>Avval</b:Last>
            <b:Middle>F</b:Middle>
            <b:First>S</b:First>
          </b:Person>
        </b:NameList>
      </b:Author>
    </b:Author>
    <b:Volume>6</b:Volume>
    <b:RefOrder>1</b:RefOrder>
  </b:Source>
</b:Sources>
</file>

<file path=customXml/itemProps1.xml><?xml version="1.0" encoding="utf-8"?>
<ds:datastoreItem xmlns:ds="http://schemas.openxmlformats.org/officeDocument/2006/customXml" ds:itemID="{D0BB51E4-84E5-48EF-8617-3D78313A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Sawalmeh</dc:creator>
  <cp:keywords/>
  <dc:description/>
  <cp:lastModifiedBy>Murad Sawalmeh</cp:lastModifiedBy>
  <cp:revision>15</cp:revision>
  <cp:lastPrinted>2023-05-05T10:47:00Z</cp:lastPrinted>
  <dcterms:created xsi:type="dcterms:W3CDTF">2023-02-12T18:09:00Z</dcterms:created>
  <dcterms:modified xsi:type="dcterms:W3CDTF">2024-03-29T10:17:00Z</dcterms:modified>
</cp:coreProperties>
</file>